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E7961" w14:textId="2EF314C3" w:rsidR="002473D4" w:rsidRPr="0023658C" w:rsidRDefault="007C321C" w:rsidP="00385379">
      <w:pPr>
        <w:spacing w:after="0"/>
        <w:jc w:val="center"/>
        <w:rPr>
          <w:rFonts w:ascii="Arial" w:hAnsi="Arial" w:cs="Arial"/>
          <w:b/>
          <w:sz w:val="36"/>
          <w:szCs w:val="36"/>
        </w:rPr>
      </w:pPr>
      <w:r w:rsidRPr="0023658C">
        <w:rPr>
          <w:rFonts w:ascii="Arial" w:hAnsi="Arial" w:cs="Arial"/>
          <w:b/>
          <w:sz w:val="36"/>
          <w:szCs w:val="36"/>
        </w:rPr>
        <w:t>COMPLEMENTO DE LA SOLICITUD DE CERTIFICACI</w:t>
      </w:r>
      <w:r w:rsidR="000D0211" w:rsidRPr="0023658C">
        <w:rPr>
          <w:rFonts w:ascii="Arial" w:hAnsi="Arial" w:cs="Arial"/>
          <w:b/>
          <w:sz w:val="36"/>
          <w:szCs w:val="36"/>
        </w:rPr>
        <w:t>O</w:t>
      </w:r>
      <w:r w:rsidRPr="0023658C">
        <w:rPr>
          <w:rFonts w:ascii="Arial" w:hAnsi="Arial" w:cs="Arial"/>
          <w:b/>
          <w:sz w:val="36"/>
          <w:szCs w:val="36"/>
        </w:rPr>
        <w:t>N</w:t>
      </w:r>
    </w:p>
    <w:p w14:paraId="76743FF0" w14:textId="00A21094" w:rsidR="000D0211" w:rsidRPr="0023658C" w:rsidRDefault="000D0211" w:rsidP="00385379">
      <w:pPr>
        <w:spacing w:after="0"/>
        <w:jc w:val="center"/>
        <w:rPr>
          <w:rFonts w:ascii="Arial" w:hAnsi="Arial" w:cs="Arial"/>
          <w:b/>
        </w:rPr>
      </w:pPr>
    </w:p>
    <w:p w14:paraId="6462A4CD" w14:textId="77777777" w:rsidR="00D172F8" w:rsidRPr="0023658C" w:rsidRDefault="00D172F8" w:rsidP="00385379">
      <w:pPr>
        <w:spacing w:after="0"/>
        <w:jc w:val="center"/>
        <w:rPr>
          <w:rFonts w:ascii="Arial" w:hAnsi="Arial" w:cs="Arial"/>
          <w:b/>
        </w:rPr>
      </w:pPr>
    </w:p>
    <w:tbl>
      <w:tblPr>
        <w:tblStyle w:val="Tablaconcuadrcula"/>
        <w:tblW w:w="0" w:type="auto"/>
        <w:tblLook w:val="04A0" w:firstRow="1" w:lastRow="0" w:firstColumn="1" w:lastColumn="0" w:noHBand="0" w:noVBand="1"/>
      </w:tblPr>
      <w:tblGrid>
        <w:gridCol w:w="9067"/>
        <w:gridCol w:w="562"/>
      </w:tblGrid>
      <w:tr w:rsidR="0023658C" w:rsidRPr="0023658C" w14:paraId="5A66633C" w14:textId="77777777" w:rsidTr="00EE56AC">
        <w:tc>
          <w:tcPr>
            <w:tcW w:w="9629" w:type="dxa"/>
            <w:gridSpan w:val="2"/>
            <w:shd w:val="clear" w:color="auto" w:fill="D9D9D9" w:themeFill="background1" w:themeFillShade="D9"/>
          </w:tcPr>
          <w:p w14:paraId="1C8D1ECA" w14:textId="57A57A5D" w:rsidR="00D172F8" w:rsidRPr="0023658C" w:rsidRDefault="00D172F8" w:rsidP="00EE56AC">
            <w:pPr>
              <w:spacing w:after="120"/>
              <w:jc w:val="center"/>
              <w:rPr>
                <w:rFonts w:ascii="Arial" w:hAnsi="Arial" w:cs="Arial"/>
                <w:b/>
                <w:lang w:val="en-US"/>
              </w:rPr>
            </w:pPr>
            <w:r w:rsidRPr="0023658C">
              <w:rPr>
                <w:rFonts w:ascii="Arial" w:hAnsi="Arial" w:cs="Arial"/>
                <w:b/>
                <w:lang w:val="en-US"/>
              </w:rPr>
              <w:t>NOM-003-SCFI-2014 (NMX-J-038-ANCE-2016)</w:t>
            </w:r>
          </w:p>
          <w:p w14:paraId="6CE2F88E" w14:textId="77000119" w:rsidR="00D172F8" w:rsidRPr="0023658C" w:rsidRDefault="00D172F8" w:rsidP="00EE56AC">
            <w:pPr>
              <w:spacing w:after="120"/>
              <w:jc w:val="center"/>
              <w:rPr>
                <w:rFonts w:ascii="Arial" w:hAnsi="Arial" w:cs="Arial"/>
                <w:b/>
              </w:rPr>
            </w:pPr>
            <w:r w:rsidRPr="0023658C">
              <w:rPr>
                <w:rFonts w:ascii="Arial" w:hAnsi="Arial" w:cs="Arial"/>
                <w:b/>
              </w:rPr>
              <w:t>EQUIPO DE SOLDADURA POR ARCO</w:t>
            </w:r>
          </w:p>
        </w:tc>
      </w:tr>
      <w:tr w:rsidR="0023658C" w:rsidRPr="0023658C" w14:paraId="067DBDC4" w14:textId="77777777" w:rsidTr="00EE56AC">
        <w:tc>
          <w:tcPr>
            <w:tcW w:w="9067" w:type="dxa"/>
          </w:tcPr>
          <w:p w14:paraId="24F9D42F" w14:textId="73FFCD2B" w:rsidR="00D172F8" w:rsidRPr="0023658C" w:rsidRDefault="00D172F8" w:rsidP="00EE56AC">
            <w:pPr>
              <w:rPr>
                <w:rFonts w:ascii="Arial" w:hAnsi="Arial" w:cs="Arial"/>
                <w:sz w:val="20"/>
                <w:szCs w:val="20"/>
              </w:rPr>
            </w:pPr>
            <w:r w:rsidRPr="0023658C">
              <w:rPr>
                <w:rFonts w:ascii="Arial" w:hAnsi="Arial" w:cs="Arial"/>
                <w:sz w:val="20"/>
                <w:szCs w:val="20"/>
              </w:rPr>
              <w:t>Informe de pruebas o certificado d</w:t>
            </w:r>
            <w:r w:rsidR="00EB0FF8" w:rsidRPr="0023658C">
              <w:rPr>
                <w:rFonts w:ascii="Arial" w:hAnsi="Arial" w:cs="Arial"/>
                <w:sz w:val="20"/>
                <w:szCs w:val="20"/>
              </w:rPr>
              <w:t>e conformidad del cable portaelectrodo (NMX-J-037-ANCE-vigente)</w:t>
            </w:r>
          </w:p>
        </w:tc>
        <w:tc>
          <w:tcPr>
            <w:tcW w:w="562" w:type="dxa"/>
          </w:tcPr>
          <w:p w14:paraId="1F4DCB52" w14:textId="51D53DAB" w:rsidR="00D172F8" w:rsidRPr="0023658C" w:rsidRDefault="00066478" w:rsidP="00EE56AC">
            <w:pPr>
              <w:jc w:val="center"/>
              <w:rPr>
                <w:rFonts w:ascii="Arial" w:hAnsi="Arial" w:cs="Arial"/>
                <w:b/>
              </w:rPr>
            </w:pPr>
            <w:sdt>
              <w:sdtPr>
                <w:rPr>
                  <w:rFonts w:ascii="Arial" w:eastAsia="MS Gothic" w:hAnsi="Arial" w:cs="Arial"/>
                  <w:sz w:val="16"/>
                  <w:szCs w:val="16"/>
                </w:rPr>
                <w:id w:val="-2057689597"/>
                <w14:checkbox>
                  <w14:checked w14:val="0"/>
                  <w14:checkedState w14:val="2612" w14:font="MS Gothic"/>
                  <w14:uncheckedState w14:val="2610" w14:font="MS Gothic"/>
                </w14:checkbox>
              </w:sdtPr>
              <w:sdtEndPr/>
              <w:sdtContent>
                <w:r w:rsidR="00EB0FF8" w:rsidRPr="0023658C">
                  <w:rPr>
                    <w:rFonts w:ascii="Yu Gothic UI" w:eastAsia="Yu Gothic UI" w:hAnsi="Yu Gothic UI" w:cs="Arial" w:hint="eastAsia"/>
                    <w:sz w:val="16"/>
                    <w:szCs w:val="16"/>
                  </w:rPr>
                  <w:t>☐</w:t>
                </w:r>
              </w:sdtContent>
            </w:sdt>
          </w:p>
        </w:tc>
      </w:tr>
      <w:tr w:rsidR="00EB0FF8" w:rsidRPr="0023658C" w14:paraId="7BBD8213" w14:textId="77777777" w:rsidTr="00EE56AC">
        <w:tc>
          <w:tcPr>
            <w:tcW w:w="9067" w:type="dxa"/>
          </w:tcPr>
          <w:p w14:paraId="256FAC85" w14:textId="3529A781" w:rsidR="00EB0FF8" w:rsidRPr="0023658C" w:rsidRDefault="00EB0FF8" w:rsidP="00EB0FF8">
            <w:pPr>
              <w:rPr>
                <w:rFonts w:ascii="Arial" w:hAnsi="Arial" w:cs="Arial"/>
                <w:sz w:val="20"/>
                <w:szCs w:val="20"/>
              </w:rPr>
            </w:pPr>
            <w:r w:rsidRPr="0023658C">
              <w:rPr>
                <w:rFonts w:ascii="Arial" w:hAnsi="Arial" w:cs="Arial"/>
                <w:sz w:val="20"/>
                <w:szCs w:val="20"/>
              </w:rPr>
              <w:t>Informe de pruebas o certificado de conformidad del portaelectrodo (NMX-J-038/11-ANCE-vigente)</w:t>
            </w:r>
          </w:p>
        </w:tc>
        <w:tc>
          <w:tcPr>
            <w:tcW w:w="562" w:type="dxa"/>
          </w:tcPr>
          <w:p w14:paraId="483A32D9" w14:textId="75118AD4" w:rsidR="00EB0FF8" w:rsidRPr="0023658C" w:rsidRDefault="00066478" w:rsidP="00EB0FF8">
            <w:pPr>
              <w:jc w:val="center"/>
              <w:rPr>
                <w:rFonts w:ascii="Arial" w:eastAsia="MS Gothic" w:hAnsi="Arial" w:cs="Arial"/>
                <w:sz w:val="16"/>
                <w:szCs w:val="16"/>
              </w:rPr>
            </w:pPr>
            <w:sdt>
              <w:sdtPr>
                <w:rPr>
                  <w:rFonts w:ascii="Arial" w:eastAsia="MS Gothic" w:hAnsi="Arial" w:cs="Arial"/>
                  <w:sz w:val="16"/>
                  <w:szCs w:val="16"/>
                </w:rPr>
                <w:id w:val="269745548"/>
                <w14:checkbox>
                  <w14:checked w14:val="0"/>
                  <w14:checkedState w14:val="2612" w14:font="MS Gothic"/>
                  <w14:uncheckedState w14:val="2610" w14:font="MS Gothic"/>
                </w14:checkbox>
              </w:sdtPr>
              <w:sdtEndPr/>
              <w:sdtContent>
                <w:r w:rsidR="00EB0FF8" w:rsidRPr="0023658C">
                  <w:rPr>
                    <w:rFonts w:ascii="Yu Gothic UI" w:eastAsia="Yu Gothic UI" w:hAnsi="Yu Gothic UI" w:cs="Arial" w:hint="eastAsia"/>
                    <w:sz w:val="16"/>
                    <w:szCs w:val="16"/>
                  </w:rPr>
                  <w:t>☐</w:t>
                </w:r>
              </w:sdtContent>
            </w:sdt>
          </w:p>
        </w:tc>
      </w:tr>
    </w:tbl>
    <w:p w14:paraId="20499A34" w14:textId="39502E70" w:rsidR="00D172F8" w:rsidRPr="0023658C" w:rsidRDefault="00D172F8" w:rsidP="00385379">
      <w:pPr>
        <w:spacing w:after="0"/>
        <w:jc w:val="center"/>
        <w:rPr>
          <w:rFonts w:ascii="Arial" w:hAnsi="Arial" w:cs="Arial"/>
          <w:b/>
        </w:rPr>
      </w:pPr>
    </w:p>
    <w:p w14:paraId="19B9BAAA" w14:textId="77777777" w:rsidR="00385379" w:rsidRPr="0023658C" w:rsidRDefault="00385379" w:rsidP="00385379">
      <w:pPr>
        <w:spacing w:after="0"/>
        <w:jc w:val="center"/>
        <w:rPr>
          <w:rFonts w:ascii="Arial" w:hAnsi="Arial" w:cs="Arial"/>
          <w:b/>
        </w:rPr>
      </w:pPr>
    </w:p>
    <w:tbl>
      <w:tblPr>
        <w:tblStyle w:val="Tablaconcuadrcula"/>
        <w:tblW w:w="0" w:type="auto"/>
        <w:tblLook w:val="04A0" w:firstRow="1" w:lastRow="0" w:firstColumn="1" w:lastColumn="0" w:noHBand="0" w:noVBand="1"/>
      </w:tblPr>
      <w:tblGrid>
        <w:gridCol w:w="9067"/>
        <w:gridCol w:w="562"/>
      </w:tblGrid>
      <w:tr w:rsidR="0023658C" w:rsidRPr="0023658C" w14:paraId="2081D16B" w14:textId="77777777" w:rsidTr="00196980">
        <w:tc>
          <w:tcPr>
            <w:tcW w:w="9629" w:type="dxa"/>
            <w:gridSpan w:val="2"/>
            <w:shd w:val="clear" w:color="auto" w:fill="D9D9D9" w:themeFill="background1" w:themeFillShade="D9"/>
          </w:tcPr>
          <w:p w14:paraId="2DDE8B0C" w14:textId="0B8965A4" w:rsidR="000D0211" w:rsidRPr="0023658C" w:rsidRDefault="000D0211" w:rsidP="009846FA">
            <w:pPr>
              <w:spacing w:after="120"/>
              <w:jc w:val="center"/>
              <w:rPr>
                <w:rFonts w:ascii="Arial" w:hAnsi="Arial" w:cs="Arial"/>
                <w:b/>
                <w:lang w:val="en-US"/>
              </w:rPr>
            </w:pPr>
            <w:r w:rsidRPr="0023658C">
              <w:rPr>
                <w:rFonts w:ascii="Arial" w:hAnsi="Arial" w:cs="Arial"/>
                <w:b/>
                <w:lang w:val="en-US"/>
              </w:rPr>
              <w:t>NOM-003-SCFI-2014</w:t>
            </w:r>
            <w:r w:rsidR="00196980" w:rsidRPr="0023658C">
              <w:rPr>
                <w:rFonts w:ascii="Arial" w:hAnsi="Arial" w:cs="Arial"/>
                <w:b/>
                <w:lang w:val="en-US"/>
              </w:rPr>
              <w:t xml:space="preserve"> (NMX-J-307-ANCE-2017)</w:t>
            </w:r>
          </w:p>
          <w:p w14:paraId="4D891F47" w14:textId="6596C563" w:rsidR="000D0211" w:rsidRPr="0023658C" w:rsidRDefault="00196980" w:rsidP="009846FA">
            <w:pPr>
              <w:spacing w:after="120"/>
              <w:jc w:val="center"/>
              <w:rPr>
                <w:rFonts w:ascii="Arial" w:hAnsi="Arial" w:cs="Arial"/>
                <w:b/>
              </w:rPr>
            </w:pPr>
            <w:r w:rsidRPr="0023658C">
              <w:rPr>
                <w:rFonts w:ascii="Arial" w:hAnsi="Arial" w:cs="Arial"/>
                <w:b/>
              </w:rPr>
              <w:t>LUMINARIOS DE USO GENERAL PARA INTERIORES Y EXTERIORES</w:t>
            </w:r>
          </w:p>
        </w:tc>
      </w:tr>
      <w:tr w:rsidR="0023658C" w:rsidRPr="0023658C" w14:paraId="1780BC30" w14:textId="77777777" w:rsidTr="00363B6F">
        <w:tc>
          <w:tcPr>
            <w:tcW w:w="9067" w:type="dxa"/>
          </w:tcPr>
          <w:p w14:paraId="2F4BBB8E" w14:textId="482EB281" w:rsidR="000D0211" w:rsidRPr="0023658C" w:rsidRDefault="00AF4A4F" w:rsidP="009846FA">
            <w:pPr>
              <w:rPr>
                <w:rFonts w:ascii="Arial" w:hAnsi="Arial" w:cs="Arial"/>
                <w:sz w:val="20"/>
                <w:szCs w:val="20"/>
              </w:rPr>
            </w:pPr>
            <w:r w:rsidRPr="0023658C">
              <w:rPr>
                <w:rFonts w:ascii="Arial" w:hAnsi="Arial" w:cs="Arial"/>
                <w:sz w:val="20"/>
                <w:szCs w:val="20"/>
              </w:rPr>
              <w:t>Para productos que utilicen adaptadores de tensión eléctrica, presentar fotografía o imagen del adaptador y sus especificaciones eléctricas</w:t>
            </w:r>
          </w:p>
        </w:tc>
        <w:tc>
          <w:tcPr>
            <w:tcW w:w="562" w:type="dxa"/>
          </w:tcPr>
          <w:p w14:paraId="07670D95" w14:textId="77777777" w:rsidR="000D0211" w:rsidRPr="0023658C" w:rsidRDefault="00066478" w:rsidP="009846FA">
            <w:pPr>
              <w:jc w:val="center"/>
              <w:rPr>
                <w:rFonts w:ascii="Arial" w:hAnsi="Arial" w:cs="Arial"/>
                <w:b/>
              </w:rPr>
            </w:pPr>
            <w:sdt>
              <w:sdtPr>
                <w:rPr>
                  <w:rFonts w:ascii="Arial" w:eastAsia="MS Gothic" w:hAnsi="Arial" w:cs="Arial"/>
                  <w:sz w:val="16"/>
                  <w:szCs w:val="16"/>
                </w:rPr>
                <w:id w:val="1792483051"/>
                <w14:checkbox>
                  <w14:checked w14:val="0"/>
                  <w14:checkedState w14:val="2612" w14:font="MS Gothic"/>
                  <w14:uncheckedState w14:val="2610" w14:font="MS Gothic"/>
                </w14:checkbox>
              </w:sdtPr>
              <w:sdtEndPr/>
              <w:sdtContent>
                <w:r w:rsidR="000D0211" w:rsidRPr="0023658C">
                  <w:rPr>
                    <w:rFonts w:ascii="Yu Gothic UI" w:eastAsia="Yu Gothic UI" w:hAnsi="Yu Gothic UI" w:cs="Arial" w:hint="eastAsia"/>
                    <w:sz w:val="16"/>
                    <w:szCs w:val="16"/>
                  </w:rPr>
                  <w:t>☐</w:t>
                </w:r>
              </w:sdtContent>
            </w:sdt>
          </w:p>
        </w:tc>
      </w:tr>
      <w:tr w:rsidR="0023658C" w:rsidRPr="0023658C" w14:paraId="23549AAB" w14:textId="77777777" w:rsidTr="00363B6F">
        <w:tc>
          <w:tcPr>
            <w:tcW w:w="9067" w:type="dxa"/>
          </w:tcPr>
          <w:p w14:paraId="40C0339C" w14:textId="249C8440" w:rsidR="000D0211" w:rsidRPr="0023658C" w:rsidRDefault="00AF4A4F" w:rsidP="009846FA">
            <w:pPr>
              <w:rPr>
                <w:rFonts w:ascii="Arial" w:hAnsi="Arial" w:cs="Arial"/>
                <w:sz w:val="20"/>
                <w:szCs w:val="20"/>
              </w:rPr>
            </w:pPr>
            <w:r w:rsidRPr="0023658C">
              <w:rPr>
                <w:rFonts w:ascii="Arial" w:hAnsi="Arial" w:cs="Arial"/>
                <w:sz w:val="20"/>
                <w:szCs w:val="20"/>
              </w:rPr>
              <w:t>Dimensiones de los luminarios</w:t>
            </w:r>
          </w:p>
        </w:tc>
        <w:tc>
          <w:tcPr>
            <w:tcW w:w="562" w:type="dxa"/>
          </w:tcPr>
          <w:p w14:paraId="2888CE07" w14:textId="77777777" w:rsidR="000D0211" w:rsidRPr="0023658C" w:rsidRDefault="00066478" w:rsidP="009846FA">
            <w:pPr>
              <w:jc w:val="center"/>
              <w:rPr>
                <w:rFonts w:ascii="Arial" w:hAnsi="Arial" w:cs="Arial"/>
                <w:b/>
              </w:rPr>
            </w:pPr>
            <w:sdt>
              <w:sdtPr>
                <w:rPr>
                  <w:rFonts w:ascii="Arial" w:eastAsia="MS Gothic" w:hAnsi="Arial" w:cs="Arial"/>
                  <w:sz w:val="16"/>
                  <w:szCs w:val="16"/>
                </w:rPr>
                <w:id w:val="1978415664"/>
                <w14:checkbox>
                  <w14:checked w14:val="0"/>
                  <w14:checkedState w14:val="2612" w14:font="MS Gothic"/>
                  <w14:uncheckedState w14:val="2610" w14:font="MS Gothic"/>
                </w14:checkbox>
              </w:sdtPr>
              <w:sdtEndPr/>
              <w:sdtContent>
                <w:r w:rsidR="000D0211" w:rsidRPr="0023658C">
                  <w:rPr>
                    <w:rFonts w:ascii="Yu Gothic UI" w:eastAsia="Yu Gothic UI" w:hAnsi="Yu Gothic UI" w:cs="Arial" w:hint="eastAsia"/>
                    <w:sz w:val="16"/>
                    <w:szCs w:val="16"/>
                  </w:rPr>
                  <w:t>☐</w:t>
                </w:r>
              </w:sdtContent>
            </w:sdt>
          </w:p>
        </w:tc>
      </w:tr>
      <w:tr w:rsidR="0023658C" w:rsidRPr="0023658C" w14:paraId="4AA27E58" w14:textId="77777777" w:rsidTr="00363B6F">
        <w:tc>
          <w:tcPr>
            <w:tcW w:w="9067" w:type="dxa"/>
          </w:tcPr>
          <w:p w14:paraId="7FBE4777" w14:textId="75B583C6" w:rsidR="000D0211" w:rsidRPr="0023658C" w:rsidRDefault="00AF4A4F" w:rsidP="009846FA">
            <w:pPr>
              <w:rPr>
                <w:rFonts w:ascii="Arial" w:hAnsi="Arial" w:cs="Arial"/>
                <w:sz w:val="20"/>
                <w:szCs w:val="20"/>
              </w:rPr>
            </w:pPr>
            <w:r w:rsidRPr="0023658C">
              <w:rPr>
                <w:rFonts w:ascii="Arial" w:hAnsi="Arial" w:cs="Arial"/>
                <w:sz w:val="20"/>
                <w:szCs w:val="20"/>
              </w:rPr>
              <w:t>Materiales del sistema óptico (reflector, refractor o difusor o pantalla) y de carcasa, gabinete o cuerpo y base</w:t>
            </w:r>
          </w:p>
        </w:tc>
        <w:tc>
          <w:tcPr>
            <w:tcW w:w="562" w:type="dxa"/>
          </w:tcPr>
          <w:p w14:paraId="41C8AD05" w14:textId="77777777" w:rsidR="000D0211" w:rsidRPr="0023658C" w:rsidRDefault="00066478" w:rsidP="009846FA">
            <w:pPr>
              <w:jc w:val="center"/>
              <w:rPr>
                <w:rFonts w:ascii="Arial" w:hAnsi="Arial" w:cs="Arial"/>
                <w:b/>
              </w:rPr>
            </w:pPr>
            <w:sdt>
              <w:sdtPr>
                <w:rPr>
                  <w:rFonts w:ascii="Arial" w:eastAsia="MS Gothic" w:hAnsi="Arial" w:cs="Arial"/>
                  <w:sz w:val="16"/>
                  <w:szCs w:val="16"/>
                </w:rPr>
                <w:id w:val="-1617135541"/>
                <w14:checkbox>
                  <w14:checked w14:val="0"/>
                  <w14:checkedState w14:val="2612" w14:font="MS Gothic"/>
                  <w14:uncheckedState w14:val="2610" w14:font="MS Gothic"/>
                </w14:checkbox>
              </w:sdtPr>
              <w:sdtEndPr/>
              <w:sdtContent>
                <w:r w:rsidR="000D0211" w:rsidRPr="0023658C">
                  <w:rPr>
                    <w:rFonts w:ascii="Yu Gothic UI" w:eastAsia="Yu Gothic UI" w:hAnsi="Yu Gothic UI" w:cs="Arial" w:hint="eastAsia"/>
                    <w:sz w:val="16"/>
                    <w:szCs w:val="16"/>
                  </w:rPr>
                  <w:t>☐</w:t>
                </w:r>
              </w:sdtContent>
            </w:sdt>
          </w:p>
        </w:tc>
      </w:tr>
      <w:tr w:rsidR="0023658C" w:rsidRPr="0023658C" w14:paraId="17E59884" w14:textId="77777777" w:rsidTr="00363B6F">
        <w:tc>
          <w:tcPr>
            <w:tcW w:w="9067" w:type="dxa"/>
          </w:tcPr>
          <w:p w14:paraId="56D5D487" w14:textId="0BF4A92B" w:rsidR="000D0211" w:rsidRPr="0023658C" w:rsidRDefault="00AF4A4F" w:rsidP="009846FA">
            <w:pPr>
              <w:rPr>
                <w:rFonts w:ascii="Arial" w:hAnsi="Arial" w:cs="Arial"/>
                <w:sz w:val="20"/>
                <w:szCs w:val="20"/>
              </w:rPr>
            </w:pPr>
            <w:r w:rsidRPr="0023658C">
              <w:rPr>
                <w:rFonts w:ascii="Arial" w:hAnsi="Arial" w:cs="Arial"/>
                <w:sz w:val="20"/>
                <w:szCs w:val="20"/>
              </w:rPr>
              <w:t xml:space="preserve">Tipo y material de la clavija, receptáculo, interruptor y/o portalámpara (si aplica) </w:t>
            </w:r>
          </w:p>
        </w:tc>
        <w:tc>
          <w:tcPr>
            <w:tcW w:w="562" w:type="dxa"/>
          </w:tcPr>
          <w:p w14:paraId="644721B9" w14:textId="3C7AD0D8" w:rsidR="000D0211" w:rsidRPr="0023658C" w:rsidRDefault="00066478" w:rsidP="009846FA">
            <w:pPr>
              <w:jc w:val="center"/>
              <w:rPr>
                <w:rFonts w:ascii="Arial" w:hAnsi="Arial" w:cs="Arial"/>
                <w:b/>
              </w:rPr>
            </w:pPr>
            <w:sdt>
              <w:sdtPr>
                <w:rPr>
                  <w:rFonts w:ascii="Arial" w:eastAsia="MS Gothic" w:hAnsi="Arial" w:cs="Arial"/>
                  <w:sz w:val="16"/>
                  <w:szCs w:val="16"/>
                </w:rPr>
                <w:id w:val="706686032"/>
                <w14:checkbox>
                  <w14:checked w14:val="0"/>
                  <w14:checkedState w14:val="2612" w14:font="MS Gothic"/>
                  <w14:uncheckedState w14:val="2610" w14:font="MS Gothic"/>
                </w14:checkbox>
              </w:sdtPr>
              <w:sdtEndPr/>
              <w:sdtContent>
                <w:r w:rsidR="00891A4D">
                  <w:rPr>
                    <w:rFonts w:ascii="MS Gothic" w:eastAsia="MS Gothic" w:hAnsi="MS Gothic" w:cs="Arial" w:hint="eastAsia"/>
                    <w:sz w:val="16"/>
                    <w:szCs w:val="16"/>
                  </w:rPr>
                  <w:t>☐</w:t>
                </w:r>
              </w:sdtContent>
            </w:sdt>
          </w:p>
        </w:tc>
      </w:tr>
      <w:tr w:rsidR="00CD2AE8" w:rsidRPr="0023658C" w14:paraId="645F25C1" w14:textId="77777777" w:rsidTr="00363B6F">
        <w:tc>
          <w:tcPr>
            <w:tcW w:w="9067" w:type="dxa"/>
          </w:tcPr>
          <w:p w14:paraId="5DA031D2" w14:textId="3E90196E" w:rsidR="00CD2AE8" w:rsidRPr="0023658C" w:rsidRDefault="00CD2AE8" w:rsidP="009846FA">
            <w:pPr>
              <w:rPr>
                <w:rFonts w:ascii="Arial" w:hAnsi="Arial" w:cs="Arial"/>
                <w:sz w:val="20"/>
                <w:szCs w:val="20"/>
              </w:rPr>
            </w:pPr>
            <w:r w:rsidRPr="0023658C">
              <w:rPr>
                <w:rFonts w:ascii="Arial" w:hAnsi="Arial" w:cs="Arial"/>
                <w:sz w:val="20"/>
                <w:szCs w:val="20"/>
              </w:rPr>
              <w:t>Tipo de aplicación (interior, exterior) y sujeción del luminario (sobreponer, empotrado, techo, piso, mesa, etc.)</w:t>
            </w:r>
          </w:p>
        </w:tc>
        <w:tc>
          <w:tcPr>
            <w:tcW w:w="562" w:type="dxa"/>
          </w:tcPr>
          <w:p w14:paraId="65A41FA7" w14:textId="07B3DD4F" w:rsidR="00CD2AE8" w:rsidRPr="0023658C" w:rsidRDefault="00066478" w:rsidP="009846FA">
            <w:pPr>
              <w:jc w:val="center"/>
              <w:rPr>
                <w:rFonts w:ascii="Arial" w:eastAsia="MS Gothic" w:hAnsi="Arial" w:cs="Arial"/>
                <w:sz w:val="16"/>
                <w:szCs w:val="16"/>
              </w:rPr>
            </w:pPr>
            <w:sdt>
              <w:sdtPr>
                <w:rPr>
                  <w:rFonts w:ascii="Arial" w:eastAsia="MS Gothic" w:hAnsi="Arial" w:cs="Arial"/>
                  <w:sz w:val="16"/>
                  <w:szCs w:val="16"/>
                </w:rPr>
                <w:id w:val="-1233379353"/>
                <w14:checkbox>
                  <w14:checked w14:val="0"/>
                  <w14:checkedState w14:val="2612" w14:font="MS Gothic"/>
                  <w14:uncheckedState w14:val="2610" w14:font="MS Gothic"/>
                </w14:checkbox>
              </w:sdtPr>
              <w:sdtEndPr/>
              <w:sdtContent>
                <w:r w:rsidR="00891A4D">
                  <w:rPr>
                    <w:rFonts w:ascii="MS Gothic" w:eastAsia="MS Gothic" w:hAnsi="MS Gothic" w:cs="Arial" w:hint="eastAsia"/>
                    <w:sz w:val="16"/>
                    <w:szCs w:val="16"/>
                  </w:rPr>
                  <w:t>☐</w:t>
                </w:r>
              </w:sdtContent>
            </w:sdt>
          </w:p>
        </w:tc>
      </w:tr>
    </w:tbl>
    <w:p w14:paraId="19D38F00" w14:textId="6451C344" w:rsidR="000D0211" w:rsidRPr="0023658C" w:rsidRDefault="000D0211" w:rsidP="000D0211">
      <w:pPr>
        <w:jc w:val="center"/>
        <w:rPr>
          <w:rFonts w:ascii="Arial" w:hAnsi="Arial" w:cs="Arial"/>
          <w:b/>
        </w:rPr>
      </w:pPr>
    </w:p>
    <w:p w14:paraId="2FBD01D6" w14:textId="77777777" w:rsidR="00EB0FF8" w:rsidRPr="0023658C" w:rsidRDefault="00EB0FF8" w:rsidP="000D0211">
      <w:pPr>
        <w:jc w:val="center"/>
        <w:rPr>
          <w:rFonts w:ascii="Arial" w:hAnsi="Arial" w:cs="Arial"/>
          <w:b/>
        </w:rPr>
      </w:pPr>
    </w:p>
    <w:tbl>
      <w:tblPr>
        <w:tblStyle w:val="Tablaconcuadrcula"/>
        <w:tblW w:w="0" w:type="auto"/>
        <w:tblLook w:val="04A0" w:firstRow="1" w:lastRow="0" w:firstColumn="1" w:lastColumn="0" w:noHBand="0" w:noVBand="1"/>
      </w:tblPr>
      <w:tblGrid>
        <w:gridCol w:w="9067"/>
        <w:gridCol w:w="562"/>
      </w:tblGrid>
      <w:tr w:rsidR="0023658C" w:rsidRPr="0023658C" w14:paraId="56739F0D" w14:textId="77777777" w:rsidTr="009E014E">
        <w:tc>
          <w:tcPr>
            <w:tcW w:w="9629" w:type="dxa"/>
            <w:gridSpan w:val="2"/>
            <w:shd w:val="clear" w:color="auto" w:fill="D9D9D9" w:themeFill="background1" w:themeFillShade="D9"/>
          </w:tcPr>
          <w:p w14:paraId="537372BA" w14:textId="261B6DB5" w:rsidR="00AF4A4F" w:rsidRPr="0023658C" w:rsidRDefault="00AF4A4F" w:rsidP="009E014E">
            <w:pPr>
              <w:spacing w:after="120"/>
              <w:jc w:val="center"/>
              <w:rPr>
                <w:rFonts w:ascii="Arial" w:hAnsi="Arial" w:cs="Arial"/>
                <w:b/>
                <w:lang w:val="en-US"/>
              </w:rPr>
            </w:pPr>
            <w:r w:rsidRPr="0023658C">
              <w:rPr>
                <w:rFonts w:ascii="Arial" w:hAnsi="Arial" w:cs="Arial"/>
                <w:b/>
                <w:lang w:val="en-US"/>
              </w:rPr>
              <w:t>NOM-003-SCFI-2014 (NMX-J-</w:t>
            </w:r>
            <w:r w:rsidR="001108DE" w:rsidRPr="0023658C">
              <w:rPr>
                <w:rFonts w:ascii="Arial" w:hAnsi="Arial" w:cs="Arial"/>
                <w:b/>
                <w:lang w:val="en-US"/>
              </w:rPr>
              <w:t>588</w:t>
            </w:r>
            <w:r w:rsidRPr="0023658C">
              <w:rPr>
                <w:rFonts w:ascii="Arial" w:hAnsi="Arial" w:cs="Arial"/>
                <w:b/>
                <w:lang w:val="en-US"/>
              </w:rPr>
              <w:t>-ANCE-2017)</w:t>
            </w:r>
          </w:p>
          <w:p w14:paraId="0F05394B" w14:textId="3FA0829C" w:rsidR="00AF4A4F" w:rsidRPr="0023658C" w:rsidRDefault="001108DE" w:rsidP="009E014E">
            <w:pPr>
              <w:spacing w:after="120"/>
              <w:jc w:val="center"/>
              <w:rPr>
                <w:rFonts w:ascii="Arial" w:hAnsi="Arial" w:cs="Arial"/>
                <w:b/>
              </w:rPr>
            </w:pPr>
            <w:r w:rsidRPr="0023658C">
              <w:rPr>
                <w:rFonts w:ascii="Arial" w:hAnsi="Arial" w:cs="Arial"/>
                <w:b/>
                <w:lang w:val="en-US"/>
              </w:rPr>
              <w:t xml:space="preserve"> </w:t>
            </w:r>
            <w:r w:rsidRPr="0023658C">
              <w:rPr>
                <w:rFonts w:ascii="Arial" w:hAnsi="Arial" w:cs="Arial"/>
                <w:b/>
              </w:rPr>
              <w:t>ARTICULOS DECORATIVOS DE TEMPORADA</w:t>
            </w:r>
          </w:p>
        </w:tc>
      </w:tr>
      <w:tr w:rsidR="0023658C" w:rsidRPr="0023658C" w14:paraId="7DDB1E2A" w14:textId="77777777" w:rsidTr="00451A08">
        <w:tc>
          <w:tcPr>
            <w:tcW w:w="9067" w:type="dxa"/>
          </w:tcPr>
          <w:p w14:paraId="2CA9A764" w14:textId="55F95E74" w:rsidR="00AF4A4F" w:rsidRPr="0023658C" w:rsidRDefault="001108DE" w:rsidP="009E014E">
            <w:pPr>
              <w:rPr>
                <w:rFonts w:ascii="Arial" w:hAnsi="Arial" w:cs="Arial"/>
                <w:sz w:val="20"/>
                <w:szCs w:val="20"/>
              </w:rPr>
            </w:pPr>
            <w:r w:rsidRPr="0023658C">
              <w:rPr>
                <w:rFonts w:ascii="Arial" w:hAnsi="Arial" w:cs="Arial"/>
                <w:sz w:val="20"/>
                <w:szCs w:val="20"/>
              </w:rPr>
              <w:t>Tipo de lámpara (incandescente, LED u otro)</w:t>
            </w:r>
          </w:p>
        </w:tc>
        <w:tc>
          <w:tcPr>
            <w:tcW w:w="562" w:type="dxa"/>
          </w:tcPr>
          <w:p w14:paraId="03876FDD" w14:textId="77777777" w:rsidR="00AF4A4F" w:rsidRPr="0023658C" w:rsidRDefault="00066478" w:rsidP="009E014E">
            <w:pPr>
              <w:jc w:val="center"/>
              <w:rPr>
                <w:rFonts w:ascii="Arial" w:hAnsi="Arial" w:cs="Arial"/>
                <w:b/>
              </w:rPr>
            </w:pPr>
            <w:sdt>
              <w:sdtPr>
                <w:rPr>
                  <w:rFonts w:ascii="Arial" w:eastAsia="MS Gothic" w:hAnsi="Arial" w:cs="Arial"/>
                  <w:sz w:val="16"/>
                  <w:szCs w:val="16"/>
                </w:rPr>
                <w:id w:val="-1835830612"/>
                <w14:checkbox>
                  <w14:checked w14:val="0"/>
                  <w14:checkedState w14:val="2612" w14:font="MS Gothic"/>
                  <w14:uncheckedState w14:val="2610" w14:font="MS Gothic"/>
                </w14:checkbox>
              </w:sdtPr>
              <w:sdtEndPr/>
              <w:sdtContent>
                <w:r w:rsidR="00AF4A4F" w:rsidRPr="0023658C">
                  <w:rPr>
                    <w:rFonts w:ascii="Yu Gothic UI" w:eastAsia="Yu Gothic UI" w:hAnsi="Yu Gothic UI" w:cs="Arial" w:hint="eastAsia"/>
                    <w:sz w:val="16"/>
                    <w:szCs w:val="16"/>
                  </w:rPr>
                  <w:t>☐</w:t>
                </w:r>
              </w:sdtContent>
            </w:sdt>
          </w:p>
        </w:tc>
      </w:tr>
      <w:tr w:rsidR="0023658C" w:rsidRPr="0023658C" w14:paraId="4EB0794E" w14:textId="77777777" w:rsidTr="00451A08">
        <w:tc>
          <w:tcPr>
            <w:tcW w:w="9067" w:type="dxa"/>
          </w:tcPr>
          <w:p w14:paraId="74331AAE" w14:textId="28AFE25A" w:rsidR="00AF4A4F" w:rsidRPr="0023658C" w:rsidRDefault="00CD2AE8" w:rsidP="009E014E">
            <w:pPr>
              <w:rPr>
                <w:rFonts w:ascii="Arial" w:hAnsi="Arial" w:cs="Arial"/>
                <w:sz w:val="20"/>
                <w:szCs w:val="20"/>
              </w:rPr>
            </w:pPr>
            <w:r w:rsidRPr="0023658C">
              <w:rPr>
                <w:rFonts w:ascii="Arial" w:hAnsi="Arial" w:cs="Arial"/>
                <w:sz w:val="20"/>
                <w:szCs w:val="20"/>
              </w:rPr>
              <w:t>Declaración, cuando sea aplicable, de lo siguiente:</w:t>
            </w:r>
          </w:p>
          <w:p w14:paraId="7592948C" w14:textId="30CAE912" w:rsidR="001108DE" w:rsidRPr="0023658C" w:rsidRDefault="001108DE" w:rsidP="001108DE">
            <w:pPr>
              <w:pStyle w:val="Prrafodelista"/>
              <w:numPr>
                <w:ilvl w:val="0"/>
                <w:numId w:val="14"/>
              </w:numPr>
              <w:rPr>
                <w:rFonts w:ascii="Arial" w:hAnsi="Arial" w:cs="Arial"/>
                <w:sz w:val="20"/>
                <w:szCs w:val="20"/>
              </w:rPr>
            </w:pPr>
            <w:r w:rsidRPr="0023658C">
              <w:rPr>
                <w:rFonts w:ascii="Arial" w:hAnsi="Arial" w:cs="Arial"/>
                <w:sz w:val="20"/>
                <w:szCs w:val="20"/>
              </w:rPr>
              <w:t xml:space="preserve">Con o sin receptáculo al final de la serie de luces </w:t>
            </w:r>
          </w:p>
          <w:p w14:paraId="405C83C2" w14:textId="77777777" w:rsidR="001108DE" w:rsidRPr="0023658C" w:rsidRDefault="001108DE" w:rsidP="001108DE">
            <w:pPr>
              <w:pStyle w:val="Prrafodelista"/>
              <w:numPr>
                <w:ilvl w:val="0"/>
                <w:numId w:val="14"/>
              </w:numPr>
              <w:rPr>
                <w:rFonts w:ascii="Arial" w:hAnsi="Arial" w:cs="Arial"/>
                <w:sz w:val="20"/>
                <w:szCs w:val="20"/>
              </w:rPr>
            </w:pPr>
            <w:r w:rsidRPr="0023658C">
              <w:rPr>
                <w:rFonts w:ascii="Arial" w:hAnsi="Arial" w:cs="Arial"/>
                <w:sz w:val="20"/>
                <w:szCs w:val="20"/>
              </w:rPr>
              <w:t>Con o sin motor en producto</w:t>
            </w:r>
          </w:p>
          <w:p w14:paraId="2A1AAB1D" w14:textId="77777777" w:rsidR="001108DE" w:rsidRPr="0023658C" w:rsidRDefault="001108DE" w:rsidP="001108DE">
            <w:pPr>
              <w:pStyle w:val="Prrafodelista"/>
              <w:numPr>
                <w:ilvl w:val="0"/>
                <w:numId w:val="14"/>
              </w:numPr>
              <w:rPr>
                <w:rFonts w:ascii="Arial" w:hAnsi="Arial" w:cs="Arial"/>
                <w:sz w:val="20"/>
                <w:szCs w:val="20"/>
              </w:rPr>
            </w:pPr>
            <w:r w:rsidRPr="0023658C">
              <w:rPr>
                <w:rFonts w:ascii="Arial" w:hAnsi="Arial" w:cs="Arial"/>
                <w:sz w:val="20"/>
                <w:szCs w:val="20"/>
              </w:rPr>
              <w:t>Tipo de control (electrónico o electromecánico o control remoto, etc.)</w:t>
            </w:r>
          </w:p>
          <w:p w14:paraId="5A2129E4" w14:textId="7C7F0AB6" w:rsidR="001108DE" w:rsidRPr="0023658C" w:rsidRDefault="001108DE" w:rsidP="001108DE">
            <w:pPr>
              <w:pStyle w:val="Prrafodelista"/>
              <w:numPr>
                <w:ilvl w:val="0"/>
                <w:numId w:val="14"/>
              </w:numPr>
              <w:rPr>
                <w:rFonts w:ascii="Arial" w:hAnsi="Arial" w:cs="Arial"/>
                <w:sz w:val="20"/>
                <w:szCs w:val="20"/>
              </w:rPr>
            </w:pPr>
            <w:r w:rsidRPr="0023658C">
              <w:rPr>
                <w:rFonts w:ascii="Arial" w:hAnsi="Arial" w:cs="Arial"/>
                <w:sz w:val="20"/>
                <w:szCs w:val="20"/>
              </w:rPr>
              <w:t>Clavija (POLARIZADO con protección con o sin receptáculo o NO POLARIZADO con protección con o sin receptáculo)</w:t>
            </w:r>
          </w:p>
        </w:tc>
        <w:tc>
          <w:tcPr>
            <w:tcW w:w="562" w:type="dxa"/>
          </w:tcPr>
          <w:p w14:paraId="4550FAC0" w14:textId="77777777" w:rsidR="00AF4A4F" w:rsidRPr="0023658C" w:rsidRDefault="00066478" w:rsidP="009E014E">
            <w:pPr>
              <w:jc w:val="center"/>
              <w:rPr>
                <w:rFonts w:ascii="Arial" w:hAnsi="Arial" w:cs="Arial"/>
                <w:b/>
              </w:rPr>
            </w:pPr>
            <w:sdt>
              <w:sdtPr>
                <w:rPr>
                  <w:rFonts w:ascii="Arial" w:eastAsia="MS Gothic" w:hAnsi="Arial" w:cs="Arial"/>
                  <w:sz w:val="16"/>
                  <w:szCs w:val="16"/>
                </w:rPr>
                <w:id w:val="2108924058"/>
                <w14:checkbox>
                  <w14:checked w14:val="0"/>
                  <w14:checkedState w14:val="2612" w14:font="MS Gothic"/>
                  <w14:uncheckedState w14:val="2610" w14:font="MS Gothic"/>
                </w14:checkbox>
              </w:sdtPr>
              <w:sdtEndPr/>
              <w:sdtContent>
                <w:r w:rsidR="00AF4A4F" w:rsidRPr="0023658C">
                  <w:rPr>
                    <w:rFonts w:ascii="Segoe UI Symbol" w:eastAsia="Yu Gothic UI" w:hAnsi="Segoe UI Symbol" w:cs="Segoe UI Symbol"/>
                    <w:sz w:val="16"/>
                    <w:szCs w:val="16"/>
                  </w:rPr>
                  <w:t>☐</w:t>
                </w:r>
              </w:sdtContent>
            </w:sdt>
          </w:p>
        </w:tc>
      </w:tr>
      <w:tr w:rsidR="0023658C" w:rsidRPr="0023658C" w14:paraId="3F86B06F" w14:textId="77777777" w:rsidTr="00451A08">
        <w:tc>
          <w:tcPr>
            <w:tcW w:w="9067" w:type="dxa"/>
          </w:tcPr>
          <w:p w14:paraId="632A9234" w14:textId="4F8CA4E6" w:rsidR="00AF4A4F" w:rsidRPr="0023658C" w:rsidRDefault="001108DE" w:rsidP="009E014E">
            <w:pPr>
              <w:rPr>
                <w:rFonts w:ascii="Arial" w:hAnsi="Arial" w:cs="Arial"/>
                <w:sz w:val="20"/>
                <w:szCs w:val="20"/>
              </w:rPr>
            </w:pPr>
            <w:r w:rsidRPr="0023658C">
              <w:rPr>
                <w:rFonts w:ascii="Arial" w:hAnsi="Arial" w:cs="Arial"/>
                <w:sz w:val="20"/>
                <w:szCs w:val="20"/>
              </w:rPr>
              <w:t>Tipo de aparato (fijo o móvil)</w:t>
            </w:r>
          </w:p>
        </w:tc>
        <w:tc>
          <w:tcPr>
            <w:tcW w:w="562" w:type="dxa"/>
          </w:tcPr>
          <w:p w14:paraId="7337D22B" w14:textId="77777777" w:rsidR="00AF4A4F" w:rsidRPr="0023658C" w:rsidRDefault="00066478" w:rsidP="009E014E">
            <w:pPr>
              <w:jc w:val="center"/>
              <w:rPr>
                <w:rFonts w:ascii="Arial" w:hAnsi="Arial" w:cs="Arial"/>
                <w:b/>
              </w:rPr>
            </w:pPr>
            <w:sdt>
              <w:sdtPr>
                <w:rPr>
                  <w:rFonts w:ascii="Arial" w:eastAsia="MS Gothic" w:hAnsi="Arial" w:cs="Arial"/>
                  <w:sz w:val="16"/>
                  <w:szCs w:val="16"/>
                </w:rPr>
                <w:id w:val="-2084281832"/>
                <w14:checkbox>
                  <w14:checked w14:val="0"/>
                  <w14:checkedState w14:val="2612" w14:font="MS Gothic"/>
                  <w14:uncheckedState w14:val="2610" w14:font="MS Gothic"/>
                </w14:checkbox>
              </w:sdtPr>
              <w:sdtEndPr/>
              <w:sdtContent>
                <w:r w:rsidR="00AF4A4F" w:rsidRPr="0023658C">
                  <w:rPr>
                    <w:rFonts w:ascii="Yu Gothic UI" w:eastAsia="Yu Gothic UI" w:hAnsi="Yu Gothic UI" w:cs="Arial" w:hint="eastAsia"/>
                    <w:sz w:val="16"/>
                    <w:szCs w:val="16"/>
                  </w:rPr>
                  <w:t>☐</w:t>
                </w:r>
              </w:sdtContent>
            </w:sdt>
          </w:p>
        </w:tc>
      </w:tr>
      <w:tr w:rsidR="0023658C" w:rsidRPr="0023658C" w14:paraId="6762925D" w14:textId="77777777" w:rsidTr="00451A08">
        <w:tc>
          <w:tcPr>
            <w:tcW w:w="9067" w:type="dxa"/>
          </w:tcPr>
          <w:p w14:paraId="3E60F241" w14:textId="77777777" w:rsidR="0023658C" w:rsidRPr="0023658C" w:rsidRDefault="0023658C" w:rsidP="009E014E">
            <w:pPr>
              <w:rPr>
                <w:rFonts w:ascii="Arial" w:hAnsi="Arial" w:cs="Arial"/>
                <w:sz w:val="20"/>
                <w:szCs w:val="20"/>
              </w:rPr>
            </w:pPr>
          </w:p>
        </w:tc>
        <w:tc>
          <w:tcPr>
            <w:tcW w:w="562" w:type="dxa"/>
          </w:tcPr>
          <w:p w14:paraId="283A808E" w14:textId="77777777" w:rsidR="0023658C" w:rsidRPr="0023658C" w:rsidRDefault="0023658C" w:rsidP="009E014E">
            <w:pPr>
              <w:jc w:val="center"/>
              <w:rPr>
                <w:rFonts w:ascii="Arial" w:eastAsia="MS Gothic" w:hAnsi="Arial" w:cs="Arial"/>
                <w:sz w:val="16"/>
                <w:szCs w:val="16"/>
              </w:rPr>
            </w:pPr>
          </w:p>
        </w:tc>
      </w:tr>
      <w:tr w:rsidR="0023658C" w:rsidRPr="0023658C" w14:paraId="203E0440" w14:textId="77777777" w:rsidTr="00376251">
        <w:tc>
          <w:tcPr>
            <w:tcW w:w="9629" w:type="dxa"/>
            <w:gridSpan w:val="2"/>
            <w:shd w:val="clear" w:color="auto" w:fill="D9D9D9" w:themeFill="background1" w:themeFillShade="D9"/>
          </w:tcPr>
          <w:p w14:paraId="0290650C" w14:textId="3F0ECAE0" w:rsidR="000D0211" w:rsidRPr="0023658C" w:rsidRDefault="000D0211" w:rsidP="000D0211">
            <w:pPr>
              <w:spacing w:after="120"/>
              <w:jc w:val="center"/>
              <w:rPr>
                <w:rFonts w:ascii="Arial" w:hAnsi="Arial" w:cs="Arial"/>
                <w:b/>
              </w:rPr>
            </w:pPr>
            <w:r w:rsidRPr="0023658C">
              <w:rPr>
                <w:rFonts w:ascii="Arial" w:hAnsi="Arial" w:cs="Arial"/>
                <w:b/>
              </w:rPr>
              <w:lastRenderedPageBreak/>
              <w:t>NOM-017-ENER/SCFI-2012</w:t>
            </w:r>
          </w:p>
          <w:p w14:paraId="73A1C636" w14:textId="79BB3A8C" w:rsidR="000D0211" w:rsidRPr="0023658C" w:rsidRDefault="000D0211" w:rsidP="000D0211">
            <w:pPr>
              <w:spacing w:after="120"/>
              <w:jc w:val="center"/>
              <w:rPr>
                <w:rFonts w:ascii="Arial" w:hAnsi="Arial" w:cs="Arial"/>
                <w:b/>
              </w:rPr>
            </w:pPr>
            <w:r w:rsidRPr="0023658C">
              <w:rPr>
                <w:rFonts w:ascii="Arial" w:hAnsi="Arial" w:cs="Arial"/>
                <w:b/>
              </w:rPr>
              <w:t>LAMPARAS FLUORESCENTES COMPACTAS AUTOBALASTRADAS</w:t>
            </w:r>
          </w:p>
        </w:tc>
      </w:tr>
      <w:tr w:rsidR="0023658C" w:rsidRPr="0023658C" w14:paraId="274FA83A" w14:textId="77777777" w:rsidTr="00385379">
        <w:tc>
          <w:tcPr>
            <w:tcW w:w="9067" w:type="dxa"/>
          </w:tcPr>
          <w:p w14:paraId="0635BDD5" w14:textId="705ED42C" w:rsidR="000D0211" w:rsidRPr="0023658C" w:rsidRDefault="000D0211" w:rsidP="000D0211">
            <w:pPr>
              <w:rPr>
                <w:rFonts w:ascii="Arial" w:hAnsi="Arial" w:cs="Arial"/>
                <w:b/>
                <w:sz w:val="20"/>
                <w:szCs w:val="20"/>
              </w:rPr>
            </w:pPr>
            <w:r w:rsidRPr="0023658C">
              <w:rPr>
                <w:rFonts w:ascii="Arial" w:hAnsi="Arial" w:cs="Arial"/>
                <w:sz w:val="20"/>
                <w:szCs w:val="20"/>
              </w:rPr>
              <w:t>Marcado del producto y empaque</w:t>
            </w:r>
          </w:p>
        </w:tc>
        <w:tc>
          <w:tcPr>
            <w:tcW w:w="562" w:type="dxa"/>
          </w:tcPr>
          <w:p w14:paraId="56C038CB" w14:textId="01C4004B" w:rsidR="000D0211" w:rsidRPr="0023658C" w:rsidRDefault="00066478" w:rsidP="002473D4">
            <w:pPr>
              <w:jc w:val="center"/>
              <w:rPr>
                <w:rFonts w:ascii="Arial" w:hAnsi="Arial" w:cs="Arial"/>
                <w:b/>
              </w:rPr>
            </w:pPr>
            <w:sdt>
              <w:sdtPr>
                <w:rPr>
                  <w:rFonts w:ascii="Arial" w:eastAsia="MS Gothic" w:hAnsi="Arial" w:cs="Arial"/>
                  <w:sz w:val="16"/>
                  <w:szCs w:val="16"/>
                </w:rPr>
                <w:id w:val="455381506"/>
                <w14:checkbox>
                  <w14:checked w14:val="0"/>
                  <w14:checkedState w14:val="2612" w14:font="MS Gothic"/>
                  <w14:uncheckedState w14:val="2610" w14:font="MS Gothic"/>
                </w14:checkbox>
              </w:sdtPr>
              <w:sdtEndPr/>
              <w:sdtContent>
                <w:r w:rsidR="000D0211" w:rsidRPr="0023658C">
                  <w:rPr>
                    <w:rFonts w:ascii="Yu Gothic UI" w:eastAsia="Yu Gothic UI" w:hAnsi="Yu Gothic UI" w:cs="Arial" w:hint="eastAsia"/>
                    <w:sz w:val="16"/>
                    <w:szCs w:val="16"/>
                  </w:rPr>
                  <w:t>☐</w:t>
                </w:r>
              </w:sdtContent>
            </w:sdt>
          </w:p>
        </w:tc>
      </w:tr>
      <w:tr w:rsidR="0023658C" w:rsidRPr="0023658C" w14:paraId="0CCEFC53" w14:textId="77777777" w:rsidTr="00385379">
        <w:tc>
          <w:tcPr>
            <w:tcW w:w="9067" w:type="dxa"/>
          </w:tcPr>
          <w:p w14:paraId="35F582CD" w14:textId="701BDCDB" w:rsidR="000D0211" w:rsidRPr="0023658C" w:rsidRDefault="000D0211" w:rsidP="000D0211">
            <w:pPr>
              <w:rPr>
                <w:rFonts w:ascii="Arial" w:hAnsi="Arial" w:cs="Arial"/>
                <w:b/>
                <w:sz w:val="20"/>
                <w:szCs w:val="20"/>
              </w:rPr>
            </w:pPr>
            <w:r w:rsidRPr="0023658C">
              <w:rPr>
                <w:rFonts w:ascii="Arial" w:hAnsi="Arial" w:cs="Arial"/>
                <w:sz w:val="20"/>
                <w:szCs w:val="20"/>
              </w:rPr>
              <w:t>Carta declaratoria bajo protesta de decir verdad de que todos los modelos de la familia son fabricados en la misma planta.</w:t>
            </w:r>
          </w:p>
        </w:tc>
        <w:tc>
          <w:tcPr>
            <w:tcW w:w="562" w:type="dxa"/>
          </w:tcPr>
          <w:p w14:paraId="26A7C220" w14:textId="32215C55" w:rsidR="000D0211" w:rsidRPr="0023658C" w:rsidRDefault="00066478" w:rsidP="000D0211">
            <w:pPr>
              <w:jc w:val="center"/>
              <w:rPr>
                <w:rFonts w:ascii="Arial" w:hAnsi="Arial" w:cs="Arial"/>
                <w:b/>
              </w:rPr>
            </w:pPr>
            <w:sdt>
              <w:sdtPr>
                <w:rPr>
                  <w:rFonts w:ascii="Arial" w:eastAsia="MS Gothic" w:hAnsi="Arial" w:cs="Arial"/>
                  <w:sz w:val="16"/>
                  <w:szCs w:val="16"/>
                </w:rPr>
                <w:id w:val="1668898729"/>
                <w14:checkbox>
                  <w14:checked w14:val="0"/>
                  <w14:checkedState w14:val="2612" w14:font="MS Gothic"/>
                  <w14:uncheckedState w14:val="2610" w14:font="MS Gothic"/>
                </w14:checkbox>
              </w:sdtPr>
              <w:sdtEndPr/>
              <w:sdtContent>
                <w:r w:rsidR="000D0211" w:rsidRPr="0023658C">
                  <w:rPr>
                    <w:rFonts w:ascii="Yu Gothic UI" w:eastAsia="Yu Gothic UI" w:hAnsi="Yu Gothic UI" w:cs="Arial" w:hint="eastAsia"/>
                    <w:sz w:val="16"/>
                    <w:szCs w:val="16"/>
                  </w:rPr>
                  <w:t>☐</w:t>
                </w:r>
              </w:sdtContent>
            </w:sdt>
          </w:p>
        </w:tc>
      </w:tr>
      <w:tr w:rsidR="0023658C" w:rsidRPr="0023658C" w14:paraId="5C6CCB81" w14:textId="77777777" w:rsidTr="00385379">
        <w:tc>
          <w:tcPr>
            <w:tcW w:w="9067" w:type="dxa"/>
          </w:tcPr>
          <w:p w14:paraId="01EF4849" w14:textId="10140935" w:rsidR="000D0211" w:rsidRPr="0023658C" w:rsidRDefault="000D0211" w:rsidP="000D0211">
            <w:pPr>
              <w:rPr>
                <w:rFonts w:ascii="Arial" w:hAnsi="Arial" w:cs="Arial"/>
                <w:sz w:val="20"/>
                <w:szCs w:val="20"/>
              </w:rPr>
            </w:pPr>
            <w:r w:rsidRPr="0023658C">
              <w:rPr>
                <w:rFonts w:ascii="Arial" w:hAnsi="Arial" w:cs="Arial"/>
                <w:sz w:val="20"/>
                <w:szCs w:val="20"/>
              </w:rPr>
              <w:t>Carta declaratoria bajo protesta de decir verdad de que los productos que se presentan son representativos de la familia que se pretende certificar de acuerdo con lo establecido en los incisos 12.3.5 y 12.5.3.2 de la norma NOM-017-ENER/SCFI-2012.</w:t>
            </w:r>
          </w:p>
        </w:tc>
        <w:tc>
          <w:tcPr>
            <w:tcW w:w="562" w:type="dxa"/>
          </w:tcPr>
          <w:p w14:paraId="53B4DC1B" w14:textId="6B28F71E" w:rsidR="000D0211" w:rsidRPr="0023658C" w:rsidRDefault="00066478" w:rsidP="000D0211">
            <w:pPr>
              <w:jc w:val="center"/>
              <w:rPr>
                <w:rFonts w:ascii="Arial" w:hAnsi="Arial" w:cs="Arial"/>
                <w:b/>
              </w:rPr>
            </w:pPr>
            <w:sdt>
              <w:sdtPr>
                <w:rPr>
                  <w:rFonts w:ascii="Arial" w:eastAsia="MS Gothic" w:hAnsi="Arial" w:cs="Arial"/>
                  <w:sz w:val="16"/>
                  <w:szCs w:val="16"/>
                </w:rPr>
                <w:id w:val="-731305979"/>
                <w14:checkbox>
                  <w14:checked w14:val="0"/>
                  <w14:checkedState w14:val="2612" w14:font="MS Gothic"/>
                  <w14:uncheckedState w14:val="2610" w14:font="MS Gothic"/>
                </w14:checkbox>
              </w:sdtPr>
              <w:sdtEndPr/>
              <w:sdtContent>
                <w:r w:rsidR="000D0211" w:rsidRPr="0023658C">
                  <w:rPr>
                    <w:rFonts w:ascii="Yu Gothic UI" w:eastAsia="Yu Gothic UI" w:hAnsi="Yu Gothic UI" w:cs="Arial" w:hint="eastAsia"/>
                    <w:sz w:val="16"/>
                    <w:szCs w:val="16"/>
                  </w:rPr>
                  <w:t>☐</w:t>
                </w:r>
              </w:sdtContent>
            </w:sdt>
          </w:p>
        </w:tc>
      </w:tr>
      <w:tr w:rsidR="000D0211" w:rsidRPr="0023658C" w14:paraId="50314D91" w14:textId="77777777" w:rsidTr="00385379">
        <w:tc>
          <w:tcPr>
            <w:tcW w:w="9067" w:type="dxa"/>
          </w:tcPr>
          <w:p w14:paraId="5665CC39" w14:textId="51F9CD75" w:rsidR="000D0211" w:rsidRPr="0023658C" w:rsidRDefault="000D0211" w:rsidP="000D0211">
            <w:pPr>
              <w:rPr>
                <w:rFonts w:ascii="Arial" w:hAnsi="Arial" w:cs="Arial"/>
                <w:sz w:val="20"/>
                <w:szCs w:val="20"/>
              </w:rPr>
            </w:pPr>
            <w:r w:rsidRPr="0023658C">
              <w:rPr>
                <w:rFonts w:ascii="Arial" w:hAnsi="Arial" w:cs="Arial"/>
                <w:sz w:val="20"/>
                <w:szCs w:val="20"/>
              </w:rPr>
              <w:t>Carta declaratoria bajo protesta de decir verdad en la cual se manifieste la clase térmica del material de la superficie exterior del balastro.</w:t>
            </w:r>
          </w:p>
        </w:tc>
        <w:tc>
          <w:tcPr>
            <w:tcW w:w="562" w:type="dxa"/>
          </w:tcPr>
          <w:p w14:paraId="1A587FF3" w14:textId="54F72A02" w:rsidR="000D0211" w:rsidRPr="0023658C" w:rsidRDefault="00066478" w:rsidP="000D0211">
            <w:pPr>
              <w:jc w:val="center"/>
              <w:rPr>
                <w:rFonts w:ascii="Arial" w:hAnsi="Arial" w:cs="Arial"/>
                <w:b/>
              </w:rPr>
            </w:pPr>
            <w:sdt>
              <w:sdtPr>
                <w:rPr>
                  <w:rFonts w:ascii="Arial" w:eastAsia="MS Gothic" w:hAnsi="Arial" w:cs="Arial"/>
                  <w:sz w:val="16"/>
                  <w:szCs w:val="16"/>
                </w:rPr>
                <w:id w:val="1795400914"/>
                <w14:checkbox>
                  <w14:checked w14:val="0"/>
                  <w14:checkedState w14:val="2612" w14:font="MS Gothic"/>
                  <w14:uncheckedState w14:val="2610" w14:font="MS Gothic"/>
                </w14:checkbox>
              </w:sdtPr>
              <w:sdtEndPr/>
              <w:sdtContent>
                <w:r w:rsidR="000D0211" w:rsidRPr="0023658C">
                  <w:rPr>
                    <w:rFonts w:ascii="Yu Gothic UI" w:eastAsia="Yu Gothic UI" w:hAnsi="Yu Gothic UI" w:cs="Arial" w:hint="eastAsia"/>
                    <w:sz w:val="16"/>
                    <w:szCs w:val="16"/>
                  </w:rPr>
                  <w:t>☐</w:t>
                </w:r>
              </w:sdtContent>
            </w:sdt>
          </w:p>
        </w:tc>
      </w:tr>
    </w:tbl>
    <w:p w14:paraId="76153516" w14:textId="6D7786A3" w:rsidR="000D0211" w:rsidRPr="0023658C" w:rsidRDefault="000D0211" w:rsidP="002473D4">
      <w:pPr>
        <w:jc w:val="center"/>
        <w:rPr>
          <w:rFonts w:ascii="Arial" w:hAnsi="Arial" w:cs="Arial"/>
          <w:b/>
        </w:rPr>
      </w:pPr>
    </w:p>
    <w:tbl>
      <w:tblPr>
        <w:tblStyle w:val="Tablaconcuadrcula"/>
        <w:tblW w:w="0" w:type="auto"/>
        <w:tblLook w:val="04A0" w:firstRow="1" w:lastRow="0" w:firstColumn="1" w:lastColumn="0" w:noHBand="0" w:noVBand="1"/>
      </w:tblPr>
      <w:tblGrid>
        <w:gridCol w:w="9067"/>
        <w:gridCol w:w="562"/>
      </w:tblGrid>
      <w:tr w:rsidR="0023658C" w:rsidRPr="0023658C" w14:paraId="251BACD2" w14:textId="77777777" w:rsidTr="00EE56AC">
        <w:tc>
          <w:tcPr>
            <w:tcW w:w="9629" w:type="dxa"/>
            <w:gridSpan w:val="2"/>
            <w:shd w:val="clear" w:color="auto" w:fill="D9D9D9" w:themeFill="background1" w:themeFillShade="D9"/>
          </w:tcPr>
          <w:p w14:paraId="286CC77C" w14:textId="77777777" w:rsidR="00EB0FF8" w:rsidRPr="0023658C" w:rsidRDefault="00EB0FF8" w:rsidP="00EE56AC">
            <w:pPr>
              <w:spacing w:after="120"/>
              <w:jc w:val="center"/>
              <w:rPr>
                <w:rFonts w:ascii="Arial" w:hAnsi="Arial" w:cs="Arial"/>
                <w:b/>
              </w:rPr>
            </w:pPr>
            <w:r w:rsidRPr="0023658C">
              <w:rPr>
                <w:rFonts w:ascii="Arial" w:hAnsi="Arial" w:cs="Arial"/>
                <w:b/>
              </w:rPr>
              <w:t>NOM-029-ENER-2017</w:t>
            </w:r>
          </w:p>
          <w:p w14:paraId="702DB8E9" w14:textId="77777777" w:rsidR="00EB0FF8" w:rsidRPr="0023658C" w:rsidRDefault="00EB0FF8" w:rsidP="00EE56AC">
            <w:pPr>
              <w:spacing w:after="120"/>
              <w:jc w:val="center"/>
              <w:rPr>
                <w:rFonts w:ascii="Arial" w:hAnsi="Arial" w:cs="Arial"/>
                <w:b/>
              </w:rPr>
            </w:pPr>
            <w:r w:rsidRPr="0023658C">
              <w:rPr>
                <w:rFonts w:ascii="Arial" w:hAnsi="Arial" w:cs="Arial"/>
                <w:b/>
              </w:rPr>
              <w:t>EFICIENCIA ENERGÉTICA EN FUENTES DE ALIMENTACION EXTERNA</w:t>
            </w:r>
          </w:p>
        </w:tc>
      </w:tr>
      <w:tr w:rsidR="0023658C" w:rsidRPr="0023658C" w14:paraId="296EE01E" w14:textId="77777777" w:rsidTr="00EE56AC">
        <w:tc>
          <w:tcPr>
            <w:tcW w:w="9067" w:type="dxa"/>
          </w:tcPr>
          <w:p w14:paraId="31C1B69A" w14:textId="77777777" w:rsidR="00EB0FF8" w:rsidRPr="0023658C" w:rsidRDefault="00EB0FF8" w:rsidP="00EE56AC">
            <w:pPr>
              <w:rPr>
                <w:rFonts w:ascii="Arial" w:hAnsi="Arial" w:cs="Arial"/>
                <w:bCs/>
                <w:sz w:val="20"/>
                <w:szCs w:val="20"/>
              </w:rPr>
            </w:pPr>
            <w:r w:rsidRPr="0023658C">
              <w:rPr>
                <w:rFonts w:ascii="Arial" w:hAnsi="Arial" w:cs="Arial"/>
                <w:bCs/>
                <w:sz w:val="20"/>
                <w:szCs w:val="20"/>
              </w:rPr>
              <w:t>Carta compromiso de uso de contraseña oficial firmada por el representante del interesado</w:t>
            </w:r>
          </w:p>
        </w:tc>
        <w:tc>
          <w:tcPr>
            <w:tcW w:w="562" w:type="dxa"/>
          </w:tcPr>
          <w:p w14:paraId="6F870244" w14:textId="77777777" w:rsidR="00EB0FF8" w:rsidRPr="0023658C" w:rsidRDefault="00066478" w:rsidP="00EE56AC">
            <w:pPr>
              <w:jc w:val="center"/>
              <w:rPr>
                <w:rFonts w:ascii="Arial" w:hAnsi="Arial" w:cs="Arial"/>
                <w:b/>
              </w:rPr>
            </w:pPr>
            <w:sdt>
              <w:sdtPr>
                <w:rPr>
                  <w:rFonts w:ascii="Arial" w:eastAsia="MS Gothic" w:hAnsi="Arial" w:cs="Arial"/>
                  <w:sz w:val="16"/>
                  <w:szCs w:val="16"/>
                </w:rPr>
                <w:id w:val="-525482426"/>
                <w14:checkbox>
                  <w14:checked w14:val="0"/>
                  <w14:checkedState w14:val="2612" w14:font="MS Gothic"/>
                  <w14:uncheckedState w14:val="2610" w14:font="MS Gothic"/>
                </w14:checkbox>
              </w:sdtPr>
              <w:sdtEndPr/>
              <w:sdtContent>
                <w:r w:rsidR="00EB0FF8" w:rsidRPr="0023658C">
                  <w:rPr>
                    <w:rFonts w:ascii="Yu Gothic UI" w:eastAsia="Yu Gothic UI" w:hAnsi="Yu Gothic UI" w:cs="Arial" w:hint="eastAsia"/>
                    <w:sz w:val="16"/>
                    <w:szCs w:val="16"/>
                  </w:rPr>
                  <w:t>☐</w:t>
                </w:r>
              </w:sdtContent>
            </w:sdt>
          </w:p>
        </w:tc>
      </w:tr>
      <w:tr w:rsidR="0023658C" w:rsidRPr="0023658C" w14:paraId="5D6E5ED2" w14:textId="77777777" w:rsidTr="00EE56AC">
        <w:tc>
          <w:tcPr>
            <w:tcW w:w="9067" w:type="dxa"/>
          </w:tcPr>
          <w:p w14:paraId="1D98AAA7" w14:textId="77777777" w:rsidR="00EB0FF8" w:rsidRPr="0023658C" w:rsidRDefault="00EB0FF8" w:rsidP="00EE56AC">
            <w:pPr>
              <w:rPr>
                <w:rFonts w:ascii="Arial" w:hAnsi="Arial" w:cs="Arial"/>
                <w:b/>
                <w:sz w:val="20"/>
                <w:szCs w:val="20"/>
              </w:rPr>
            </w:pPr>
            <w:r w:rsidRPr="0023658C">
              <w:rPr>
                <w:rFonts w:ascii="Arial" w:hAnsi="Arial" w:cs="Arial"/>
                <w:bCs/>
                <w:sz w:val="20"/>
                <w:szCs w:val="20"/>
              </w:rPr>
              <w:t>Declaración bajo protesta de decir verdad manifestando que el producto presentado a pruebas es representativo de la familia de productos que se pretende certificar</w:t>
            </w:r>
          </w:p>
        </w:tc>
        <w:tc>
          <w:tcPr>
            <w:tcW w:w="562" w:type="dxa"/>
          </w:tcPr>
          <w:p w14:paraId="04D794A6" w14:textId="77777777" w:rsidR="00EB0FF8" w:rsidRPr="0023658C" w:rsidRDefault="00066478" w:rsidP="00EE56AC">
            <w:pPr>
              <w:jc w:val="center"/>
              <w:rPr>
                <w:rFonts w:ascii="Arial" w:hAnsi="Arial" w:cs="Arial"/>
                <w:b/>
              </w:rPr>
            </w:pPr>
            <w:sdt>
              <w:sdtPr>
                <w:rPr>
                  <w:rFonts w:ascii="Arial" w:eastAsia="MS Gothic" w:hAnsi="Arial" w:cs="Arial"/>
                  <w:sz w:val="16"/>
                  <w:szCs w:val="16"/>
                </w:rPr>
                <w:id w:val="-919557044"/>
                <w14:checkbox>
                  <w14:checked w14:val="0"/>
                  <w14:checkedState w14:val="2612" w14:font="MS Gothic"/>
                  <w14:uncheckedState w14:val="2610" w14:font="MS Gothic"/>
                </w14:checkbox>
              </w:sdtPr>
              <w:sdtEndPr/>
              <w:sdtContent>
                <w:r w:rsidR="00EB0FF8" w:rsidRPr="0023658C">
                  <w:rPr>
                    <w:rFonts w:ascii="Yu Gothic UI" w:eastAsia="Yu Gothic UI" w:hAnsi="Yu Gothic UI" w:cs="Arial" w:hint="eastAsia"/>
                    <w:sz w:val="16"/>
                    <w:szCs w:val="16"/>
                  </w:rPr>
                  <w:t>☐</w:t>
                </w:r>
              </w:sdtContent>
            </w:sdt>
          </w:p>
        </w:tc>
      </w:tr>
      <w:tr w:rsidR="00EB0FF8" w:rsidRPr="0023658C" w14:paraId="4DC6A5A4" w14:textId="77777777" w:rsidTr="00EE56AC">
        <w:tc>
          <w:tcPr>
            <w:tcW w:w="9067" w:type="dxa"/>
          </w:tcPr>
          <w:p w14:paraId="6E38992B" w14:textId="77777777" w:rsidR="00EB0FF8" w:rsidRPr="0023658C" w:rsidRDefault="00EB0FF8" w:rsidP="00EE56AC">
            <w:pPr>
              <w:rPr>
                <w:rFonts w:ascii="Arial" w:hAnsi="Arial" w:cs="Arial"/>
                <w:sz w:val="20"/>
                <w:szCs w:val="20"/>
              </w:rPr>
            </w:pPr>
            <w:r w:rsidRPr="0023658C">
              <w:rPr>
                <w:rFonts w:ascii="Arial" w:hAnsi="Arial" w:cs="Arial"/>
                <w:bCs/>
                <w:sz w:val="20"/>
                <w:szCs w:val="20"/>
              </w:rPr>
              <w:t>En su caso, una carta bajo protesta de decir verdad indicando que los modelos de FAE a certificar van a ser comercializados como parte de un conjunto previsto para ser utilizados con un producto de uso final</w:t>
            </w:r>
          </w:p>
        </w:tc>
        <w:tc>
          <w:tcPr>
            <w:tcW w:w="562" w:type="dxa"/>
          </w:tcPr>
          <w:p w14:paraId="0C5902A2" w14:textId="77777777" w:rsidR="00EB0FF8" w:rsidRPr="0023658C" w:rsidRDefault="00066478" w:rsidP="00EE56AC">
            <w:pPr>
              <w:jc w:val="center"/>
              <w:rPr>
                <w:rFonts w:ascii="Arial" w:hAnsi="Arial" w:cs="Arial"/>
                <w:b/>
              </w:rPr>
            </w:pPr>
            <w:sdt>
              <w:sdtPr>
                <w:rPr>
                  <w:rFonts w:ascii="Arial" w:eastAsia="MS Gothic" w:hAnsi="Arial" w:cs="Arial"/>
                  <w:sz w:val="16"/>
                  <w:szCs w:val="16"/>
                </w:rPr>
                <w:id w:val="1041716074"/>
                <w14:checkbox>
                  <w14:checked w14:val="0"/>
                  <w14:checkedState w14:val="2612" w14:font="MS Gothic"/>
                  <w14:uncheckedState w14:val="2610" w14:font="MS Gothic"/>
                </w14:checkbox>
              </w:sdtPr>
              <w:sdtEndPr/>
              <w:sdtContent>
                <w:r w:rsidR="00EB0FF8" w:rsidRPr="0023658C">
                  <w:rPr>
                    <w:rFonts w:ascii="Yu Gothic UI" w:eastAsia="Yu Gothic UI" w:hAnsi="Yu Gothic UI" w:cs="Arial" w:hint="eastAsia"/>
                    <w:sz w:val="16"/>
                    <w:szCs w:val="16"/>
                  </w:rPr>
                  <w:t>☐</w:t>
                </w:r>
              </w:sdtContent>
            </w:sdt>
          </w:p>
        </w:tc>
      </w:tr>
    </w:tbl>
    <w:p w14:paraId="0FD16D36" w14:textId="77777777" w:rsidR="00EB0FF8" w:rsidRPr="0023658C" w:rsidRDefault="00EB0FF8" w:rsidP="002473D4">
      <w:pPr>
        <w:jc w:val="center"/>
        <w:rPr>
          <w:rFonts w:ascii="Arial" w:hAnsi="Arial" w:cs="Arial"/>
          <w:b/>
        </w:rPr>
      </w:pPr>
    </w:p>
    <w:tbl>
      <w:tblPr>
        <w:tblStyle w:val="Tablaconcuadrcula"/>
        <w:tblW w:w="0" w:type="auto"/>
        <w:tblLook w:val="04A0" w:firstRow="1" w:lastRow="0" w:firstColumn="1" w:lastColumn="0" w:noHBand="0" w:noVBand="1"/>
      </w:tblPr>
      <w:tblGrid>
        <w:gridCol w:w="9067"/>
        <w:gridCol w:w="562"/>
      </w:tblGrid>
      <w:tr w:rsidR="0023658C" w:rsidRPr="0023658C" w14:paraId="0E5A9F10" w14:textId="77777777" w:rsidTr="00376251">
        <w:tc>
          <w:tcPr>
            <w:tcW w:w="9629" w:type="dxa"/>
            <w:gridSpan w:val="2"/>
            <w:shd w:val="clear" w:color="auto" w:fill="D9D9D9" w:themeFill="background1" w:themeFillShade="D9"/>
          </w:tcPr>
          <w:p w14:paraId="26F5ADBA" w14:textId="74129AC5" w:rsidR="00F27502" w:rsidRPr="0023658C" w:rsidRDefault="00F27502" w:rsidP="009846FA">
            <w:pPr>
              <w:spacing w:after="120"/>
              <w:jc w:val="center"/>
              <w:rPr>
                <w:rFonts w:ascii="Arial" w:hAnsi="Arial" w:cs="Arial"/>
                <w:b/>
              </w:rPr>
            </w:pPr>
            <w:r w:rsidRPr="0023658C">
              <w:rPr>
                <w:rFonts w:ascii="Arial" w:hAnsi="Arial" w:cs="Arial"/>
                <w:b/>
              </w:rPr>
              <w:t>NOM-030-ENER-2016</w:t>
            </w:r>
          </w:p>
          <w:p w14:paraId="3A168E37" w14:textId="6FD15348" w:rsidR="00F27502" w:rsidRPr="0023658C" w:rsidRDefault="00F27502" w:rsidP="00F27502">
            <w:pPr>
              <w:spacing w:after="120"/>
              <w:jc w:val="center"/>
              <w:rPr>
                <w:rFonts w:ascii="Arial" w:hAnsi="Arial" w:cs="Arial"/>
                <w:b/>
              </w:rPr>
            </w:pPr>
            <w:r w:rsidRPr="0023658C">
              <w:rPr>
                <w:rFonts w:ascii="Arial" w:hAnsi="Arial" w:cs="Arial"/>
                <w:b/>
              </w:rPr>
              <w:t>EFICIENCIA LUMINOSA DE LAMPARAS DE DIODOS EMISORES DE LUZ (LED) INTEGRADAS</w:t>
            </w:r>
          </w:p>
        </w:tc>
      </w:tr>
      <w:tr w:rsidR="0023658C" w:rsidRPr="0023658C" w14:paraId="1D512D38" w14:textId="77777777" w:rsidTr="009846FA">
        <w:tc>
          <w:tcPr>
            <w:tcW w:w="9067" w:type="dxa"/>
          </w:tcPr>
          <w:p w14:paraId="0DC5F988" w14:textId="4682311A" w:rsidR="00F27502" w:rsidRPr="0023658C" w:rsidRDefault="00F27502" w:rsidP="009846FA">
            <w:pPr>
              <w:rPr>
                <w:rFonts w:ascii="Arial" w:hAnsi="Arial" w:cs="Arial"/>
                <w:bCs/>
                <w:sz w:val="20"/>
                <w:szCs w:val="20"/>
              </w:rPr>
            </w:pPr>
            <w:r w:rsidRPr="0023658C">
              <w:rPr>
                <w:rFonts w:ascii="Arial" w:hAnsi="Arial" w:cs="Arial"/>
                <w:bCs/>
                <w:sz w:val="20"/>
                <w:szCs w:val="20"/>
              </w:rPr>
              <w:t>Garantía del producto</w:t>
            </w:r>
          </w:p>
        </w:tc>
        <w:tc>
          <w:tcPr>
            <w:tcW w:w="562" w:type="dxa"/>
          </w:tcPr>
          <w:p w14:paraId="7F027BB8" w14:textId="77777777" w:rsidR="00F27502" w:rsidRPr="0023658C" w:rsidRDefault="00066478" w:rsidP="009846FA">
            <w:pPr>
              <w:jc w:val="center"/>
              <w:rPr>
                <w:rFonts w:ascii="Arial" w:hAnsi="Arial" w:cs="Arial"/>
                <w:b/>
              </w:rPr>
            </w:pPr>
            <w:sdt>
              <w:sdtPr>
                <w:rPr>
                  <w:rFonts w:ascii="Arial" w:eastAsia="MS Gothic" w:hAnsi="Arial" w:cs="Arial"/>
                  <w:sz w:val="16"/>
                  <w:szCs w:val="16"/>
                </w:rPr>
                <w:id w:val="416209732"/>
                <w14:checkbox>
                  <w14:checked w14:val="0"/>
                  <w14:checkedState w14:val="2612" w14:font="MS Gothic"/>
                  <w14:uncheckedState w14:val="2610" w14:font="MS Gothic"/>
                </w14:checkbox>
              </w:sdtPr>
              <w:sdtEndPr/>
              <w:sdtContent>
                <w:r w:rsidR="00F27502" w:rsidRPr="0023658C">
                  <w:rPr>
                    <w:rFonts w:ascii="Yu Gothic UI" w:eastAsia="Yu Gothic UI" w:hAnsi="Yu Gothic UI" w:cs="Arial" w:hint="eastAsia"/>
                    <w:sz w:val="16"/>
                    <w:szCs w:val="16"/>
                  </w:rPr>
                  <w:t>☐</w:t>
                </w:r>
              </w:sdtContent>
            </w:sdt>
          </w:p>
        </w:tc>
      </w:tr>
      <w:tr w:rsidR="0023658C" w:rsidRPr="0023658C" w14:paraId="3DA8375B" w14:textId="77777777" w:rsidTr="009846FA">
        <w:tc>
          <w:tcPr>
            <w:tcW w:w="9067" w:type="dxa"/>
          </w:tcPr>
          <w:p w14:paraId="4E407C0F" w14:textId="42BDD960" w:rsidR="00F27502" w:rsidRPr="0023658C" w:rsidRDefault="00F27502" w:rsidP="009846FA">
            <w:pPr>
              <w:rPr>
                <w:rFonts w:ascii="Arial" w:hAnsi="Arial" w:cs="Arial"/>
                <w:sz w:val="20"/>
                <w:szCs w:val="20"/>
              </w:rPr>
            </w:pPr>
            <w:r w:rsidRPr="0023658C">
              <w:rPr>
                <w:rFonts w:ascii="Arial" w:hAnsi="Arial" w:cs="Arial"/>
                <w:sz w:val="20"/>
                <w:szCs w:val="20"/>
              </w:rPr>
              <w:t>Marcado del producto y marcado de empaque para cada modelo que integra la familia de producto</w:t>
            </w:r>
          </w:p>
        </w:tc>
        <w:tc>
          <w:tcPr>
            <w:tcW w:w="562" w:type="dxa"/>
          </w:tcPr>
          <w:p w14:paraId="1AE42691" w14:textId="77777777" w:rsidR="00F27502" w:rsidRPr="0023658C" w:rsidRDefault="00066478" w:rsidP="009846FA">
            <w:pPr>
              <w:jc w:val="center"/>
              <w:rPr>
                <w:rFonts w:ascii="Arial" w:hAnsi="Arial" w:cs="Arial"/>
                <w:b/>
              </w:rPr>
            </w:pPr>
            <w:sdt>
              <w:sdtPr>
                <w:rPr>
                  <w:rFonts w:ascii="Arial" w:eastAsia="MS Gothic" w:hAnsi="Arial" w:cs="Arial"/>
                  <w:sz w:val="16"/>
                  <w:szCs w:val="16"/>
                </w:rPr>
                <w:id w:val="992673758"/>
                <w14:checkbox>
                  <w14:checked w14:val="0"/>
                  <w14:checkedState w14:val="2612" w14:font="MS Gothic"/>
                  <w14:uncheckedState w14:val="2610" w14:font="MS Gothic"/>
                </w14:checkbox>
              </w:sdtPr>
              <w:sdtEndPr/>
              <w:sdtContent>
                <w:r w:rsidR="00F27502" w:rsidRPr="0023658C">
                  <w:rPr>
                    <w:rFonts w:ascii="Yu Gothic UI" w:eastAsia="Yu Gothic UI" w:hAnsi="Yu Gothic UI" w:cs="Arial" w:hint="eastAsia"/>
                    <w:sz w:val="16"/>
                    <w:szCs w:val="16"/>
                  </w:rPr>
                  <w:t>☐</w:t>
                </w:r>
              </w:sdtContent>
            </w:sdt>
          </w:p>
        </w:tc>
      </w:tr>
      <w:tr w:rsidR="0023658C" w:rsidRPr="0023658C" w14:paraId="07457FB1" w14:textId="77777777" w:rsidTr="009846FA">
        <w:tc>
          <w:tcPr>
            <w:tcW w:w="9067" w:type="dxa"/>
          </w:tcPr>
          <w:p w14:paraId="70BEF248" w14:textId="39B30C74" w:rsidR="00E9027A" w:rsidRPr="0023658C" w:rsidRDefault="00E9027A" w:rsidP="00E9027A">
            <w:pPr>
              <w:rPr>
                <w:rFonts w:ascii="Arial" w:hAnsi="Arial" w:cs="Arial"/>
                <w:sz w:val="20"/>
                <w:szCs w:val="20"/>
              </w:rPr>
            </w:pPr>
            <w:r w:rsidRPr="0023658C">
              <w:rPr>
                <w:rFonts w:ascii="Arial" w:hAnsi="Arial" w:cs="Arial"/>
                <w:sz w:val="20"/>
                <w:szCs w:val="20"/>
              </w:rPr>
              <w:t>Tipo de distribución espacial de luz, tipo de base de la lámpara y forma de bulbo</w:t>
            </w:r>
          </w:p>
        </w:tc>
        <w:tc>
          <w:tcPr>
            <w:tcW w:w="562" w:type="dxa"/>
          </w:tcPr>
          <w:p w14:paraId="6861B40F" w14:textId="44E75784" w:rsidR="00E9027A" w:rsidRPr="0023658C" w:rsidRDefault="00066478" w:rsidP="00E9027A">
            <w:pPr>
              <w:jc w:val="center"/>
              <w:rPr>
                <w:rFonts w:ascii="Arial" w:eastAsia="MS Gothic" w:hAnsi="Arial" w:cs="Arial"/>
                <w:sz w:val="16"/>
                <w:szCs w:val="16"/>
              </w:rPr>
            </w:pPr>
            <w:sdt>
              <w:sdtPr>
                <w:rPr>
                  <w:rFonts w:ascii="Arial" w:eastAsia="MS Gothic" w:hAnsi="Arial" w:cs="Arial"/>
                  <w:sz w:val="16"/>
                  <w:szCs w:val="16"/>
                </w:rPr>
                <w:id w:val="182168635"/>
                <w14:checkbox>
                  <w14:checked w14:val="0"/>
                  <w14:checkedState w14:val="2612" w14:font="MS Gothic"/>
                  <w14:uncheckedState w14:val="2610" w14:font="MS Gothic"/>
                </w14:checkbox>
              </w:sdtPr>
              <w:sdtEndPr/>
              <w:sdtContent>
                <w:r w:rsidR="00E9027A" w:rsidRPr="0023658C">
                  <w:rPr>
                    <w:rFonts w:ascii="Yu Gothic UI" w:eastAsia="Yu Gothic UI" w:hAnsi="Yu Gothic UI" w:cs="Arial" w:hint="eastAsia"/>
                    <w:sz w:val="16"/>
                    <w:szCs w:val="16"/>
                  </w:rPr>
                  <w:t>☐</w:t>
                </w:r>
              </w:sdtContent>
            </w:sdt>
          </w:p>
        </w:tc>
      </w:tr>
      <w:tr w:rsidR="0023658C" w:rsidRPr="0023658C" w14:paraId="7CF9F7ED" w14:textId="77777777" w:rsidTr="009846FA">
        <w:tc>
          <w:tcPr>
            <w:tcW w:w="9067" w:type="dxa"/>
          </w:tcPr>
          <w:p w14:paraId="2DA22B5A" w14:textId="4A5043CA" w:rsidR="00E9027A" w:rsidRPr="0023658C" w:rsidRDefault="00E9027A" w:rsidP="00E9027A">
            <w:pPr>
              <w:rPr>
                <w:rFonts w:ascii="Arial" w:hAnsi="Arial" w:cs="Arial"/>
                <w:sz w:val="20"/>
                <w:szCs w:val="20"/>
              </w:rPr>
            </w:pPr>
            <w:r w:rsidRPr="0023658C">
              <w:rPr>
                <w:rFonts w:ascii="Arial" w:hAnsi="Arial" w:cs="Arial"/>
                <w:sz w:val="20"/>
                <w:szCs w:val="20"/>
              </w:rPr>
              <w:t>Valor del flujo luminoso nominal</w:t>
            </w:r>
          </w:p>
        </w:tc>
        <w:tc>
          <w:tcPr>
            <w:tcW w:w="562" w:type="dxa"/>
          </w:tcPr>
          <w:p w14:paraId="4165E473" w14:textId="28C022BB" w:rsidR="00E9027A" w:rsidRPr="0023658C" w:rsidRDefault="00066478" w:rsidP="00E9027A">
            <w:pPr>
              <w:jc w:val="center"/>
              <w:rPr>
                <w:rFonts w:ascii="Arial" w:eastAsia="MS Gothic" w:hAnsi="Arial" w:cs="Arial"/>
                <w:sz w:val="16"/>
                <w:szCs w:val="16"/>
              </w:rPr>
            </w:pPr>
            <w:sdt>
              <w:sdtPr>
                <w:rPr>
                  <w:rFonts w:ascii="Arial" w:eastAsia="MS Gothic" w:hAnsi="Arial" w:cs="Arial"/>
                  <w:sz w:val="16"/>
                  <w:szCs w:val="16"/>
                </w:rPr>
                <w:id w:val="-198624722"/>
                <w14:checkbox>
                  <w14:checked w14:val="0"/>
                  <w14:checkedState w14:val="2612" w14:font="MS Gothic"/>
                  <w14:uncheckedState w14:val="2610" w14:font="MS Gothic"/>
                </w14:checkbox>
              </w:sdtPr>
              <w:sdtEndPr/>
              <w:sdtContent>
                <w:r w:rsidR="00E9027A" w:rsidRPr="0023658C">
                  <w:rPr>
                    <w:rFonts w:ascii="Yu Gothic UI" w:eastAsia="Yu Gothic UI" w:hAnsi="Yu Gothic UI" w:cs="Arial" w:hint="eastAsia"/>
                    <w:sz w:val="16"/>
                    <w:szCs w:val="16"/>
                  </w:rPr>
                  <w:t>☐</w:t>
                </w:r>
              </w:sdtContent>
            </w:sdt>
          </w:p>
        </w:tc>
      </w:tr>
      <w:tr w:rsidR="0023658C" w:rsidRPr="0023658C" w14:paraId="78E5E3F9" w14:textId="77777777" w:rsidTr="009846FA">
        <w:tc>
          <w:tcPr>
            <w:tcW w:w="9067" w:type="dxa"/>
          </w:tcPr>
          <w:p w14:paraId="71302EC2" w14:textId="2E869B11" w:rsidR="00E9027A" w:rsidRPr="0023658C" w:rsidRDefault="00E9027A" w:rsidP="00E9027A">
            <w:pPr>
              <w:rPr>
                <w:rFonts w:ascii="Arial" w:hAnsi="Arial" w:cs="Arial"/>
                <w:sz w:val="20"/>
                <w:szCs w:val="20"/>
              </w:rPr>
            </w:pPr>
            <w:r w:rsidRPr="0023658C">
              <w:rPr>
                <w:rFonts w:ascii="Arial" w:hAnsi="Arial" w:cs="Arial"/>
                <w:sz w:val="20"/>
                <w:szCs w:val="20"/>
              </w:rPr>
              <w:t>Diámetro (en caso de ser lámparas direccionales)</w:t>
            </w:r>
          </w:p>
        </w:tc>
        <w:tc>
          <w:tcPr>
            <w:tcW w:w="562" w:type="dxa"/>
          </w:tcPr>
          <w:p w14:paraId="607EBB57" w14:textId="2D934291" w:rsidR="00E9027A" w:rsidRPr="0023658C" w:rsidRDefault="00066478" w:rsidP="00E9027A">
            <w:pPr>
              <w:jc w:val="center"/>
              <w:rPr>
                <w:rFonts w:ascii="Arial" w:eastAsia="MS Gothic" w:hAnsi="Arial" w:cs="Arial"/>
                <w:sz w:val="16"/>
                <w:szCs w:val="16"/>
              </w:rPr>
            </w:pPr>
            <w:sdt>
              <w:sdtPr>
                <w:rPr>
                  <w:rFonts w:ascii="Arial" w:eastAsia="MS Gothic" w:hAnsi="Arial" w:cs="Arial"/>
                  <w:sz w:val="16"/>
                  <w:szCs w:val="16"/>
                </w:rPr>
                <w:id w:val="-603883811"/>
                <w14:checkbox>
                  <w14:checked w14:val="0"/>
                  <w14:checkedState w14:val="2612" w14:font="MS Gothic"/>
                  <w14:uncheckedState w14:val="2610" w14:font="MS Gothic"/>
                </w14:checkbox>
              </w:sdtPr>
              <w:sdtEndPr/>
              <w:sdtContent>
                <w:r w:rsidR="00E9027A" w:rsidRPr="0023658C">
                  <w:rPr>
                    <w:rFonts w:ascii="Yu Gothic UI" w:eastAsia="Yu Gothic UI" w:hAnsi="Yu Gothic UI" w:cs="Arial" w:hint="eastAsia"/>
                    <w:sz w:val="16"/>
                    <w:szCs w:val="16"/>
                  </w:rPr>
                  <w:t>☐</w:t>
                </w:r>
              </w:sdtContent>
            </w:sdt>
          </w:p>
        </w:tc>
      </w:tr>
      <w:tr w:rsidR="00E9027A" w:rsidRPr="0023658C" w14:paraId="767DE6EE" w14:textId="77777777" w:rsidTr="009846FA">
        <w:tc>
          <w:tcPr>
            <w:tcW w:w="9067" w:type="dxa"/>
          </w:tcPr>
          <w:p w14:paraId="09FA4E51" w14:textId="23CECC68" w:rsidR="00E9027A" w:rsidRPr="0023658C" w:rsidRDefault="00E9027A" w:rsidP="00E9027A">
            <w:pPr>
              <w:rPr>
                <w:rFonts w:ascii="Arial" w:hAnsi="Arial" w:cs="Arial"/>
                <w:sz w:val="20"/>
                <w:szCs w:val="20"/>
              </w:rPr>
            </w:pPr>
            <w:r w:rsidRPr="0023658C">
              <w:rPr>
                <w:rFonts w:ascii="Arial" w:hAnsi="Arial" w:cs="Arial"/>
                <w:sz w:val="20"/>
                <w:szCs w:val="20"/>
              </w:rPr>
              <w:t>Vida útil nominal</w:t>
            </w:r>
          </w:p>
        </w:tc>
        <w:tc>
          <w:tcPr>
            <w:tcW w:w="562" w:type="dxa"/>
          </w:tcPr>
          <w:p w14:paraId="629B2F99" w14:textId="00A33B8C" w:rsidR="00E9027A" w:rsidRPr="0023658C" w:rsidRDefault="00066478" w:rsidP="00E9027A">
            <w:pPr>
              <w:jc w:val="center"/>
              <w:rPr>
                <w:rFonts w:ascii="Arial" w:eastAsia="MS Gothic" w:hAnsi="Arial" w:cs="Arial"/>
                <w:sz w:val="16"/>
                <w:szCs w:val="16"/>
              </w:rPr>
            </w:pPr>
            <w:sdt>
              <w:sdtPr>
                <w:rPr>
                  <w:rFonts w:ascii="Arial" w:eastAsia="MS Gothic" w:hAnsi="Arial" w:cs="Arial"/>
                  <w:sz w:val="16"/>
                  <w:szCs w:val="16"/>
                </w:rPr>
                <w:id w:val="576714479"/>
                <w14:checkbox>
                  <w14:checked w14:val="0"/>
                  <w14:checkedState w14:val="2612" w14:font="MS Gothic"/>
                  <w14:uncheckedState w14:val="2610" w14:font="MS Gothic"/>
                </w14:checkbox>
              </w:sdtPr>
              <w:sdtEndPr/>
              <w:sdtContent>
                <w:r w:rsidR="00E9027A" w:rsidRPr="0023658C">
                  <w:rPr>
                    <w:rFonts w:ascii="Yu Gothic UI" w:eastAsia="Yu Gothic UI" w:hAnsi="Yu Gothic UI" w:cs="Arial" w:hint="eastAsia"/>
                    <w:sz w:val="16"/>
                    <w:szCs w:val="16"/>
                  </w:rPr>
                  <w:t>☐</w:t>
                </w:r>
              </w:sdtContent>
            </w:sdt>
          </w:p>
        </w:tc>
      </w:tr>
    </w:tbl>
    <w:p w14:paraId="19825832" w14:textId="58CD6589" w:rsidR="00385379" w:rsidRPr="0023658C" w:rsidRDefault="00385379" w:rsidP="002473D4">
      <w:pPr>
        <w:jc w:val="center"/>
        <w:rPr>
          <w:rFonts w:ascii="Arial" w:hAnsi="Arial" w:cs="Arial"/>
          <w:b/>
        </w:rPr>
      </w:pPr>
    </w:p>
    <w:p w14:paraId="5ABD1441" w14:textId="77777777" w:rsidR="00EB0FF8" w:rsidRPr="0023658C" w:rsidRDefault="00EB0FF8" w:rsidP="002473D4">
      <w:pPr>
        <w:jc w:val="center"/>
        <w:rPr>
          <w:rFonts w:ascii="Arial" w:hAnsi="Arial" w:cs="Arial"/>
          <w:b/>
        </w:rPr>
      </w:pPr>
    </w:p>
    <w:tbl>
      <w:tblPr>
        <w:tblStyle w:val="Tablaconcuadrcula"/>
        <w:tblW w:w="0" w:type="auto"/>
        <w:tblLook w:val="04A0" w:firstRow="1" w:lastRow="0" w:firstColumn="1" w:lastColumn="0" w:noHBand="0" w:noVBand="1"/>
      </w:tblPr>
      <w:tblGrid>
        <w:gridCol w:w="9067"/>
        <w:gridCol w:w="562"/>
      </w:tblGrid>
      <w:tr w:rsidR="0023658C" w:rsidRPr="0023658C" w14:paraId="037B4C6C" w14:textId="77777777" w:rsidTr="00376251">
        <w:tc>
          <w:tcPr>
            <w:tcW w:w="9629" w:type="dxa"/>
            <w:gridSpan w:val="2"/>
            <w:shd w:val="clear" w:color="auto" w:fill="D9D9D9" w:themeFill="background1" w:themeFillShade="D9"/>
          </w:tcPr>
          <w:p w14:paraId="48741034" w14:textId="0F984FF8" w:rsidR="00E9027A" w:rsidRPr="0023658C" w:rsidRDefault="00E9027A" w:rsidP="009846FA">
            <w:pPr>
              <w:spacing w:after="120"/>
              <w:jc w:val="center"/>
              <w:rPr>
                <w:rFonts w:ascii="Arial" w:hAnsi="Arial" w:cs="Arial"/>
                <w:b/>
              </w:rPr>
            </w:pPr>
            <w:r w:rsidRPr="0023658C">
              <w:rPr>
                <w:rFonts w:ascii="Arial" w:hAnsi="Arial" w:cs="Arial"/>
                <w:b/>
              </w:rPr>
              <w:lastRenderedPageBreak/>
              <w:t>NOM-031-ENER-201</w:t>
            </w:r>
            <w:r w:rsidR="002066CB" w:rsidRPr="0023658C">
              <w:rPr>
                <w:rFonts w:ascii="Arial" w:hAnsi="Arial" w:cs="Arial"/>
                <w:b/>
              </w:rPr>
              <w:t>9</w:t>
            </w:r>
          </w:p>
          <w:p w14:paraId="279E6AFE" w14:textId="5CCA8422" w:rsidR="00E9027A" w:rsidRPr="0023658C" w:rsidRDefault="00364748" w:rsidP="009846FA">
            <w:pPr>
              <w:spacing w:after="120"/>
              <w:jc w:val="center"/>
              <w:rPr>
                <w:rFonts w:ascii="Arial" w:hAnsi="Arial" w:cs="Arial"/>
                <w:b/>
              </w:rPr>
            </w:pPr>
            <w:r w:rsidRPr="0023658C">
              <w:rPr>
                <w:rFonts w:ascii="Arial" w:hAnsi="Arial" w:cs="Arial"/>
                <w:b/>
              </w:rPr>
              <w:t>EFICIENCIA ENERGÉTICA PARA LUMINARIOS CON LED PARA ILUMINACIÓN DE VIALIDADES Y ÁREAS EXTERIORES PÚBLICAS. ESPECIFICACIONES Y MÉTODOS DE PRUEBA.</w:t>
            </w:r>
          </w:p>
        </w:tc>
      </w:tr>
      <w:tr w:rsidR="00CC29FB" w:rsidRPr="0023658C" w14:paraId="6DE567F1" w14:textId="77777777" w:rsidTr="00376251">
        <w:tc>
          <w:tcPr>
            <w:tcW w:w="9629" w:type="dxa"/>
            <w:gridSpan w:val="2"/>
            <w:shd w:val="clear" w:color="auto" w:fill="D9D9D9" w:themeFill="background1" w:themeFillShade="D9"/>
          </w:tcPr>
          <w:p w14:paraId="0B844F5D" w14:textId="1DBA9FF1" w:rsidR="00CC29FB" w:rsidRPr="0023658C" w:rsidRDefault="00CC29FB" w:rsidP="009846FA">
            <w:pPr>
              <w:spacing w:after="120"/>
              <w:jc w:val="center"/>
              <w:rPr>
                <w:rFonts w:ascii="Arial" w:hAnsi="Arial" w:cs="Arial"/>
                <w:b/>
              </w:rPr>
            </w:pPr>
            <w:r>
              <w:rPr>
                <w:rFonts w:ascii="Arial" w:hAnsi="Arial" w:cs="Arial"/>
                <w:b/>
              </w:rPr>
              <w:t xml:space="preserve">Para la Modalidad 1 </w:t>
            </w:r>
            <w:r w:rsidRPr="00CC29FB">
              <w:rPr>
                <w:rFonts w:ascii="Arial" w:hAnsi="Arial" w:cs="Arial"/>
                <w:b/>
              </w:rPr>
              <w:t>de certificación seguimiento mediante pruebas periódicas al producto</w:t>
            </w:r>
            <w:r w:rsidR="00D53C0C">
              <w:rPr>
                <w:rFonts w:ascii="Arial" w:hAnsi="Arial" w:cs="Arial"/>
                <w:b/>
              </w:rPr>
              <w:t>:</w:t>
            </w:r>
          </w:p>
        </w:tc>
      </w:tr>
      <w:tr w:rsidR="0023658C" w:rsidRPr="0023658C" w14:paraId="58DB7A65" w14:textId="77777777" w:rsidTr="009E6428">
        <w:tc>
          <w:tcPr>
            <w:tcW w:w="9067" w:type="dxa"/>
          </w:tcPr>
          <w:p w14:paraId="2C2F7CEA" w14:textId="0A319710" w:rsidR="00E9027A" w:rsidRPr="0023658C" w:rsidRDefault="00E9027A" w:rsidP="00E9027A">
            <w:pPr>
              <w:rPr>
                <w:rFonts w:ascii="Arial" w:hAnsi="Arial" w:cs="Arial"/>
                <w:sz w:val="20"/>
                <w:szCs w:val="20"/>
              </w:rPr>
            </w:pPr>
            <w:r w:rsidRPr="0023658C">
              <w:rPr>
                <w:rFonts w:ascii="Arial" w:hAnsi="Arial" w:cs="Arial"/>
                <w:sz w:val="20"/>
                <w:szCs w:val="20"/>
              </w:rPr>
              <w:t xml:space="preserve">Original del </w:t>
            </w:r>
            <w:r w:rsidR="00CC29FB">
              <w:rPr>
                <w:rFonts w:ascii="Arial" w:hAnsi="Arial" w:cs="Arial"/>
                <w:sz w:val="20"/>
                <w:szCs w:val="20"/>
              </w:rPr>
              <w:t>i</w:t>
            </w:r>
            <w:r w:rsidR="00CC29FB" w:rsidRPr="00CC29FB">
              <w:rPr>
                <w:rFonts w:ascii="Arial" w:hAnsi="Arial" w:cs="Arial"/>
                <w:sz w:val="20"/>
                <w:szCs w:val="20"/>
              </w:rPr>
              <w:t>nforme de pruebas inicial</w:t>
            </w:r>
            <w:r w:rsidR="00CC29FB">
              <w:rPr>
                <w:rFonts w:ascii="Arial" w:hAnsi="Arial" w:cs="Arial"/>
                <w:sz w:val="20"/>
                <w:szCs w:val="20"/>
              </w:rPr>
              <w:t xml:space="preserve"> (3 000 h)</w:t>
            </w:r>
            <w:r w:rsidR="00CC29FB" w:rsidRPr="00CC29FB">
              <w:rPr>
                <w:rFonts w:ascii="Arial" w:hAnsi="Arial" w:cs="Arial"/>
                <w:sz w:val="20"/>
                <w:szCs w:val="20"/>
              </w:rPr>
              <w:t xml:space="preserve"> o final</w:t>
            </w:r>
            <w:r w:rsidR="00CC29FB">
              <w:rPr>
                <w:rFonts w:ascii="Arial" w:hAnsi="Arial" w:cs="Arial"/>
                <w:sz w:val="20"/>
                <w:szCs w:val="20"/>
              </w:rPr>
              <w:t xml:space="preserve"> (6 000 h)</w:t>
            </w:r>
            <w:r w:rsidR="00CC29FB" w:rsidRPr="00CC29FB">
              <w:rPr>
                <w:rFonts w:ascii="Arial" w:hAnsi="Arial" w:cs="Arial"/>
                <w:sz w:val="20"/>
                <w:szCs w:val="20"/>
              </w:rPr>
              <w:t>, según corresponda;</w:t>
            </w:r>
          </w:p>
        </w:tc>
        <w:tc>
          <w:tcPr>
            <w:tcW w:w="562" w:type="dxa"/>
          </w:tcPr>
          <w:p w14:paraId="34D7E0E5" w14:textId="2E97B1D7" w:rsidR="00E9027A" w:rsidRPr="0023658C" w:rsidRDefault="00066478" w:rsidP="009846FA">
            <w:pPr>
              <w:jc w:val="center"/>
              <w:rPr>
                <w:rFonts w:ascii="Arial" w:hAnsi="Arial" w:cs="Arial"/>
                <w:b/>
              </w:rPr>
            </w:pPr>
            <w:sdt>
              <w:sdtPr>
                <w:rPr>
                  <w:rFonts w:ascii="Arial" w:eastAsia="MS Gothic" w:hAnsi="Arial" w:cs="Arial"/>
                  <w:sz w:val="16"/>
                  <w:szCs w:val="16"/>
                </w:rPr>
                <w:id w:val="-10610101"/>
                <w14:checkbox>
                  <w14:checked w14:val="0"/>
                  <w14:checkedState w14:val="2612" w14:font="MS Gothic"/>
                  <w14:uncheckedState w14:val="2610" w14:font="MS Gothic"/>
                </w14:checkbox>
              </w:sdtPr>
              <w:sdtEndPr/>
              <w:sdtContent>
                <w:r w:rsidR="00F463ED" w:rsidRPr="0023658C">
                  <w:rPr>
                    <w:rFonts w:ascii="Yu Gothic UI" w:eastAsia="Yu Gothic UI" w:hAnsi="Yu Gothic UI" w:cs="Arial" w:hint="eastAsia"/>
                    <w:sz w:val="16"/>
                    <w:szCs w:val="16"/>
                  </w:rPr>
                  <w:t>☐</w:t>
                </w:r>
              </w:sdtContent>
            </w:sdt>
          </w:p>
        </w:tc>
      </w:tr>
      <w:tr w:rsidR="0023658C" w:rsidRPr="0023658C" w14:paraId="13327F73" w14:textId="77777777" w:rsidTr="009E6428">
        <w:tc>
          <w:tcPr>
            <w:tcW w:w="9067" w:type="dxa"/>
          </w:tcPr>
          <w:p w14:paraId="3EAF4481" w14:textId="3295B071" w:rsidR="002066CB" w:rsidRPr="0023658C" w:rsidRDefault="002066CB" w:rsidP="006348E2">
            <w:pPr>
              <w:rPr>
                <w:rFonts w:ascii="Arial" w:hAnsi="Arial" w:cs="Arial"/>
                <w:sz w:val="20"/>
                <w:szCs w:val="20"/>
              </w:rPr>
            </w:pPr>
            <w:r w:rsidRPr="0023658C">
              <w:rPr>
                <w:rFonts w:ascii="Arial" w:hAnsi="Arial" w:cs="Arial"/>
                <w:sz w:val="20"/>
                <w:szCs w:val="20"/>
              </w:rPr>
              <w:t>Fotografía de cada uno de los modelos que integra la familia de producto</w:t>
            </w:r>
            <w:r w:rsidR="00CC29FB">
              <w:rPr>
                <w:rFonts w:ascii="Arial" w:hAnsi="Arial" w:cs="Arial"/>
                <w:sz w:val="20"/>
                <w:szCs w:val="20"/>
              </w:rPr>
              <w:t>;</w:t>
            </w:r>
          </w:p>
        </w:tc>
        <w:tc>
          <w:tcPr>
            <w:tcW w:w="562" w:type="dxa"/>
          </w:tcPr>
          <w:p w14:paraId="64E3D36A" w14:textId="37ABB4BC" w:rsidR="002066CB" w:rsidRPr="0023658C" w:rsidRDefault="00066478" w:rsidP="006348E2">
            <w:pPr>
              <w:jc w:val="center"/>
              <w:rPr>
                <w:rFonts w:ascii="Arial" w:eastAsia="MS Gothic" w:hAnsi="Arial" w:cs="Arial"/>
                <w:sz w:val="16"/>
                <w:szCs w:val="16"/>
              </w:rPr>
            </w:pPr>
            <w:sdt>
              <w:sdtPr>
                <w:rPr>
                  <w:rFonts w:ascii="Arial" w:eastAsia="MS Gothic" w:hAnsi="Arial" w:cs="Arial"/>
                  <w:sz w:val="16"/>
                  <w:szCs w:val="16"/>
                </w:rPr>
                <w:id w:val="43183573"/>
                <w14:checkbox>
                  <w14:checked w14:val="0"/>
                  <w14:checkedState w14:val="2612" w14:font="MS Gothic"/>
                  <w14:uncheckedState w14:val="2610" w14:font="MS Gothic"/>
                </w14:checkbox>
              </w:sdtPr>
              <w:sdtEndPr/>
              <w:sdtContent>
                <w:r w:rsidR="002066CB" w:rsidRPr="0023658C">
                  <w:rPr>
                    <w:rFonts w:ascii="Yu Gothic UI" w:eastAsia="Yu Gothic UI" w:hAnsi="Yu Gothic UI" w:cs="Arial" w:hint="eastAsia"/>
                    <w:sz w:val="16"/>
                    <w:szCs w:val="16"/>
                  </w:rPr>
                  <w:t>☐</w:t>
                </w:r>
              </w:sdtContent>
            </w:sdt>
          </w:p>
        </w:tc>
      </w:tr>
      <w:tr w:rsidR="0023658C" w:rsidRPr="0023658C" w14:paraId="4CB731EF" w14:textId="77777777" w:rsidTr="009E6428">
        <w:tc>
          <w:tcPr>
            <w:tcW w:w="9067" w:type="dxa"/>
          </w:tcPr>
          <w:p w14:paraId="710818ED" w14:textId="339EBEBC" w:rsidR="002066CB" w:rsidRPr="0023658C" w:rsidRDefault="00364748" w:rsidP="006348E2">
            <w:pPr>
              <w:rPr>
                <w:rFonts w:ascii="Arial" w:hAnsi="Arial" w:cs="Arial"/>
                <w:sz w:val="20"/>
                <w:szCs w:val="20"/>
              </w:rPr>
            </w:pPr>
            <w:r w:rsidRPr="0023658C">
              <w:rPr>
                <w:rFonts w:ascii="Arial" w:hAnsi="Arial" w:cs="Arial"/>
                <w:sz w:val="20"/>
                <w:szCs w:val="20"/>
              </w:rPr>
              <w:t>Marcado del producto y marcado de empaque para cada modelo que integra la familia de producto</w:t>
            </w:r>
            <w:r w:rsidR="00CC29FB">
              <w:rPr>
                <w:rFonts w:ascii="Arial" w:hAnsi="Arial" w:cs="Arial"/>
                <w:sz w:val="20"/>
                <w:szCs w:val="20"/>
              </w:rPr>
              <w:t>;</w:t>
            </w:r>
          </w:p>
        </w:tc>
        <w:tc>
          <w:tcPr>
            <w:tcW w:w="562" w:type="dxa"/>
          </w:tcPr>
          <w:p w14:paraId="5EB123CC" w14:textId="77777777" w:rsidR="002066CB" w:rsidRPr="0023658C" w:rsidRDefault="00066478" w:rsidP="006348E2">
            <w:pPr>
              <w:jc w:val="center"/>
              <w:rPr>
                <w:rFonts w:ascii="Arial" w:hAnsi="Arial" w:cs="Arial"/>
                <w:b/>
              </w:rPr>
            </w:pPr>
            <w:sdt>
              <w:sdtPr>
                <w:rPr>
                  <w:rFonts w:ascii="Arial" w:eastAsia="MS Gothic" w:hAnsi="Arial" w:cs="Arial"/>
                  <w:sz w:val="16"/>
                  <w:szCs w:val="16"/>
                </w:rPr>
                <w:id w:val="140239877"/>
                <w14:checkbox>
                  <w14:checked w14:val="0"/>
                  <w14:checkedState w14:val="2612" w14:font="MS Gothic"/>
                  <w14:uncheckedState w14:val="2610" w14:font="MS Gothic"/>
                </w14:checkbox>
              </w:sdtPr>
              <w:sdtEndPr/>
              <w:sdtContent>
                <w:r w:rsidR="002066CB" w:rsidRPr="0023658C">
                  <w:rPr>
                    <w:rFonts w:ascii="Yu Gothic UI" w:eastAsia="Yu Gothic UI" w:hAnsi="Yu Gothic UI" w:cs="Arial" w:hint="eastAsia"/>
                    <w:sz w:val="16"/>
                    <w:szCs w:val="16"/>
                  </w:rPr>
                  <w:t>☐</w:t>
                </w:r>
              </w:sdtContent>
            </w:sdt>
          </w:p>
        </w:tc>
      </w:tr>
      <w:tr w:rsidR="0023658C" w:rsidRPr="0023658C" w14:paraId="2EF66AE7" w14:textId="77777777" w:rsidTr="009E6428">
        <w:tc>
          <w:tcPr>
            <w:tcW w:w="9067" w:type="dxa"/>
          </w:tcPr>
          <w:p w14:paraId="2B037C16" w14:textId="7BF14EB1" w:rsidR="002066CB" w:rsidRPr="0023658C" w:rsidRDefault="002066CB" w:rsidP="006348E2">
            <w:pPr>
              <w:rPr>
                <w:rFonts w:ascii="Arial" w:hAnsi="Arial" w:cs="Arial"/>
                <w:sz w:val="20"/>
                <w:szCs w:val="20"/>
              </w:rPr>
            </w:pPr>
            <w:r w:rsidRPr="0023658C">
              <w:rPr>
                <w:rFonts w:ascii="Arial" w:hAnsi="Arial" w:cs="Arial"/>
                <w:sz w:val="20"/>
                <w:szCs w:val="20"/>
              </w:rPr>
              <w:t>Instructivo y garantía de cada modelo</w:t>
            </w:r>
            <w:r w:rsidR="00364748" w:rsidRPr="0023658C">
              <w:rPr>
                <w:rFonts w:ascii="Arial" w:hAnsi="Arial" w:cs="Arial"/>
                <w:sz w:val="20"/>
                <w:szCs w:val="20"/>
              </w:rPr>
              <w:t xml:space="preserve"> o familia de productos</w:t>
            </w:r>
          </w:p>
        </w:tc>
        <w:tc>
          <w:tcPr>
            <w:tcW w:w="562" w:type="dxa"/>
          </w:tcPr>
          <w:p w14:paraId="3FBC1ECD" w14:textId="77777777" w:rsidR="002066CB" w:rsidRPr="0023658C" w:rsidRDefault="00066478" w:rsidP="006348E2">
            <w:pPr>
              <w:jc w:val="center"/>
              <w:rPr>
                <w:rFonts w:ascii="Arial" w:hAnsi="Arial" w:cs="Arial"/>
                <w:b/>
              </w:rPr>
            </w:pPr>
            <w:sdt>
              <w:sdtPr>
                <w:rPr>
                  <w:rFonts w:ascii="Arial" w:eastAsia="MS Gothic" w:hAnsi="Arial" w:cs="Arial"/>
                  <w:sz w:val="16"/>
                  <w:szCs w:val="16"/>
                </w:rPr>
                <w:id w:val="-78914865"/>
                <w14:checkbox>
                  <w14:checked w14:val="0"/>
                  <w14:checkedState w14:val="2612" w14:font="MS Gothic"/>
                  <w14:uncheckedState w14:val="2610" w14:font="MS Gothic"/>
                </w14:checkbox>
              </w:sdtPr>
              <w:sdtEndPr/>
              <w:sdtContent>
                <w:r w:rsidR="002066CB" w:rsidRPr="0023658C">
                  <w:rPr>
                    <w:rFonts w:ascii="Yu Gothic UI" w:eastAsia="Yu Gothic UI" w:hAnsi="Yu Gothic UI" w:cs="Arial" w:hint="eastAsia"/>
                    <w:sz w:val="16"/>
                    <w:szCs w:val="16"/>
                  </w:rPr>
                  <w:t>☐</w:t>
                </w:r>
              </w:sdtContent>
            </w:sdt>
          </w:p>
        </w:tc>
      </w:tr>
      <w:tr w:rsidR="0023658C" w:rsidRPr="0023658C" w14:paraId="6A9000DD" w14:textId="77777777" w:rsidTr="009E6428">
        <w:tc>
          <w:tcPr>
            <w:tcW w:w="9067" w:type="dxa"/>
            <w:tcBorders>
              <w:bottom w:val="single" w:sz="4" w:space="0" w:color="auto"/>
            </w:tcBorders>
          </w:tcPr>
          <w:p w14:paraId="0C795756" w14:textId="77777777" w:rsidR="002066CB" w:rsidRPr="0023658C" w:rsidRDefault="00364748" w:rsidP="006348E2">
            <w:pPr>
              <w:rPr>
                <w:rFonts w:ascii="Arial" w:hAnsi="Arial" w:cs="Arial"/>
                <w:sz w:val="20"/>
                <w:szCs w:val="20"/>
              </w:rPr>
            </w:pPr>
            <w:r w:rsidRPr="0023658C">
              <w:rPr>
                <w:rFonts w:ascii="Arial" w:hAnsi="Arial" w:cs="Arial"/>
                <w:sz w:val="20"/>
                <w:szCs w:val="20"/>
              </w:rPr>
              <w:t>Ficha técnica de cada modelo, que describa las características debe integrarse en el código y/o nomenclatura el cual debe incluir:</w:t>
            </w:r>
          </w:p>
          <w:p w14:paraId="0D0F035D" w14:textId="77777777" w:rsidR="00364748" w:rsidRPr="0023658C" w:rsidRDefault="00364748" w:rsidP="00364748">
            <w:pPr>
              <w:rPr>
                <w:rFonts w:ascii="Arial" w:hAnsi="Arial" w:cs="Arial"/>
                <w:sz w:val="20"/>
                <w:szCs w:val="20"/>
              </w:rPr>
            </w:pPr>
            <w:r w:rsidRPr="0023658C">
              <w:rPr>
                <w:rFonts w:ascii="Arial" w:hAnsi="Arial" w:cs="Arial"/>
                <w:sz w:val="20"/>
                <w:szCs w:val="20"/>
              </w:rPr>
              <w:t>● Flujo luminoso nominal;</w:t>
            </w:r>
          </w:p>
          <w:p w14:paraId="1400C68D" w14:textId="77777777" w:rsidR="00364748" w:rsidRPr="0023658C" w:rsidRDefault="00364748" w:rsidP="00364748">
            <w:pPr>
              <w:rPr>
                <w:rFonts w:ascii="Arial" w:hAnsi="Arial" w:cs="Arial"/>
                <w:sz w:val="20"/>
                <w:szCs w:val="20"/>
              </w:rPr>
            </w:pPr>
            <w:r w:rsidRPr="0023658C">
              <w:rPr>
                <w:rFonts w:ascii="Arial" w:hAnsi="Arial" w:cs="Arial"/>
                <w:sz w:val="20"/>
                <w:szCs w:val="20"/>
              </w:rPr>
              <w:t>● Temperatura de color correlacionada;</w:t>
            </w:r>
          </w:p>
          <w:p w14:paraId="7CCDD8CD" w14:textId="77777777" w:rsidR="00364748" w:rsidRPr="0023658C" w:rsidRDefault="00364748" w:rsidP="00364748">
            <w:pPr>
              <w:rPr>
                <w:rFonts w:ascii="Arial" w:hAnsi="Arial" w:cs="Arial"/>
                <w:sz w:val="20"/>
                <w:szCs w:val="20"/>
              </w:rPr>
            </w:pPr>
            <w:r w:rsidRPr="0023658C">
              <w:rPr>
                <w:rFonts w:ascii="Arial" w:hAnsi="Arial" w:cs="Arial"/>
                <w:sz w:val="20"/>
                <w:szCs w:val="20"/>
              </w:rPr>
              <w:t>● Índice de rendimiento de color;</w:t>
            </w:r>
          </w:p>
          <w:p w14:paraId="0003188D" w14:textId="77777777" w:rsidR="00364748" w:rsidRPr="0023658C" w:rsidRDefault="00364748" w:rsidP="00364748">
            <w:pPr>
              <w:rPr>
                <w:rFonts w:ascii="Arial" w:hAnsi="Arial" w:cs="Arial"/>
                <w:sz w:val="20"/>
                <w:szCs w:val="20"/>
              </w:rPr>
            </w:pPr>
            <w:r w:rsidRPr="0023658C">
              <w:rPr>
                <w:rFonts w:ascii="Arial" w:hAnsi="Arial" w:cs="Arial"/>
                <w:sz w:val="20"/>
                <w:szCs w:val="20"/>
              </w:rPr>
              <w:t>● Vida útil nominal;</w:t>
            </w:r>
          </w:p>
          <w:p w14:paraId="11D1983E" w14:textId="77777777" w:rsidR="00364748" w:rsidRPr="0023658C" w:rsidRDefault="00364748" w:rsidP="00364748">
            <w:pPr>
              <w:rPr>
                <w:rFonts w:ascii="Arial" w:hAnsi="Arial" w:cs="Arial"/>
                <w:sz w:val="20"/>
                <w:szCs w:val="20"/>
              </w:rPr>
            </w:pPr>
            <w:r w:rsidRPr="0023658C">
              <w:rPr>
                <w:rFonts w:ascii="Arial" w:hAnsi="Arial" w:cs="Arial"/>
                <w:sz w:val="20"/>
                <w:szCs w:val="20"/>
              </w:rPr>
              <w:t>● Tipo de curva de distribución;</w:t>
            </w:r>
          </w:p>
          <w:p w14:paraId="30CA2CC9" w14:textId="77777777" w:rsidR="00364748" w:rsidRPr="0023658C" w:rsidRDefault="00364748" w:rsidP="00364748">
            <w:pPr>
              <w:rPr>
                <w:rFonts w:ascii="Arial" w:hAnsi="Arial" w:cs="Arial"/>
                <w:sz w:val="20"/>
                <w:szCs w:val="20"/>
              </w:rPr>
            </w:pPr>
            <w:r w:rsidRPr="0023658C">
              <w:rPr>
                <w:rFonts w:ascii="Arial" w:hAnsi="Arial" w:cs="Arial"/>
                <w:sz w:val="20"/>
                <w:szCs w:val="20"/>
              </w:rPr>
              <w:t>● Aplicación del luminario;</w:t>
            </w:r>
          </w:p>
          <w:p w14:paraId="3E6FDDE2" w14:textId="5724ED67" w:rsidR="00364748" w:rsidRPr="0023658C" w:rsidRDefault="00364748" w:rsidP="00364748">
            <w:pPr>
              <w:rPr>
                <w:rFonts w:ascii="Arial" w:hAnsi="Arial" w:cs="Arial"/>
                <w:sz w:val="20"/>
                <w:szCs w:val="20"/>
              </w:rPr>
            </w:pPr>
            <w:r w:rsidRPr="0023658C">
              <w:rPr>
                <w:rFonts w:ascii="Arial" w:hAnsi="Arial" w:cs="Arial"/>
                <w:sz w:val="20"/>
                <w:szCs w:val="20"/>
              </w:rPr>
              <w:t>● Potencia nominal.</w:t>
            </w:r>
          </w:p>
        </w:tc>
        <w:tc>
          <w:tcPr>
            <w:tcW w:w="562" w:type="dxa"/>
          </w:tcPr>
          <w:p w14:paraId="64A00941" w14:textId="0E8C71B9" w:rsidR="002066CB" w:rsidRPr="0023658C" w:rsidRDefault="00066478" w:rsidP="006348E2">
            <w:pPr>
              <w:jc w:val="center"/>
              <w:rPr>
                <w:rFonts w:ascii="Arial" w:eastAsia="MS Gothic" w:hAnsi="Arial" w:cs="Arial"/>
                <w:sz w:val="16"/>
                <w:szCs w:val="16"/>
              </w:rPr>
            </w:pPr>
            <w:sdt>
              <w:sdtPr>
                <w:rPr>
                  <w:rFonts w:ascii="Arial" w:eastAsia="MS Gothic" w:hAnsi="Arial" w:cs="Arial"/>
                  <w:sz w:val="16"/>
                  <w:szCs w:val="16"/>
                </w:rPr>
                <w:id w:val="-1428186733"/>
                <w14:checkbox>
                  <w14:checked w14:val="0"/>
                  <w14:checkedState w14:val="2612" w14:font="MS Gothic"/>
                  <w14:uncheckedState w14:val="2610" w14:font="MS Gothic"/>
                </w14:checkbox>
              </w:sdtPr>
              <w:sdtEndPr/>
              <w:sdtContent>
                <w:r w:rsidR="00A175B9">
                  <w:rPr>
                    <w:rFonts w:ascii="MS Gothic" w:eastAsia="MS Gothic" w:hAnsi="MS Gothic" w:cs="Arial" w:hint="eastAsia"/>
                    <w:sz w:val="16"/>
                    <w:szCs w:val="16"/>
                  </w:rPr>
                  <w:t>☐</w:t>
                </w:r>
              </w:sdtContent>
            </w:sdt>
          </w:p>
        </w:tc>
      </w:tr>
      <w:tr w:rsidR="00D53C0C" w:rsidRPr="0023658C" w14:paraId="040518DE" w14:textId="77777777" w:rsidTr="00BF7B45">
        <w:tc>
          <w:tcPr>
            <w:tcW w:w="9067" w:type="dxa"/>
            <w:shd w:val="clear" w:color="auto" w:fill="BFBFBF" w:themeFill="background1" w:themeFillShade="BF"/>
          </w:tcPr>
          <w:p w14:paraId="4E23230C" w14:textId="7DFAB3C8" w:rsidR="00D53C0C" w:rsidRPr="0023658C" w:rsidRDefault="00D53C0C" w:rsidP="00D53C0C">
            <w:pPr>
              <w:jc w:val="both"/>
              <w:rPr>
                <w:rFonts w:ascii="Arial" w:hAnsi="Arial" w:cs="Arial"/>
                <w:sz w:val="20"/>
                <w:szCs w:val="20"/>
              </w:rPr>
            </w:pPr>
            <w:r>
              <w:rPr>
                <w:rFonts w:ascii="Arial" w:hAnsi="Arial" w:cs="Arial"/>
                <w:b/>
              </w:rPr>
              <w:t xml:space="preserve">Para la Modalidad 2 </w:t>
            </w:r>
            <w:r w:rsidRPr="00D53C0C">
              <w:rPr>
                <w:rFonts w:ascii="Arial" w:hAnsi="Arial" w:cs="Arial"/>
                <w:b/>
              </w:rPr>
              <w:t>mediante el seguimiento del sistema de gestión de la calidad de la línea de producción</w:t>
            </w:r>
            <w:r>
              <w:rPr>
                <w:rFonts w:ascii="Arial" w:hAnsi="Arial" w:cs="Arial"/>
                <w:b/>
              </w:rPr>
              <w:t>:</w:t>
            </w:r>
          </w:p>
        </w:tc>
        <w:tc>
          <w:tcPr>
            <w:tcW w:w="562" w:type="dxa"/>
            <w:shd w:val="clear" w:color="auto" w:fill="BFBFBF" w:themeFill="background1" w:themeFillShade="BF"/>
          </w:tcPr>
          <w:p w14:paraId="350460DF" w14:textId="77777777" w:rsidR="00D53C0C" w:rsidRDefault="00D53C0C" w:rsidP="00D53C0C">
            <w:pPr>
              <w:jc w:val="center"/>
              <w:rPr>
                <w:rFonts w:ascii="Arial" w:eastAsia="MS Gothic" w:hAnsi="Arial" w:cs="Arial"/>
                <w:sz w:val="16"/>
                <w:szCs w:val="16"/>
              </w:rPr>
            </w:pPr>
          </w:p>
        </w:tc>
      </w:tr>
      <w:tr w:rsidR="00D53C0C" w:rsidRPr="0023658C" w14:paraId="49E6B4D8" w14:textId="77777777" w:rsidTr="009E6428">
        <w:tc>
          <w:tcPr>
            <w:tcW w:w="9067" w:type="dxa"/>
          </w:tcPr>
          <w:p w14:paraId="291CE6D3" w14:textId="110E5FAA" w:rsidR="00D53C0C" w:rsidRPr="00D53C0C" w:rsidRDefault="00D53C0C" w:rsidP="00D53C0C">
            <w:pPr>
              <w:jc w:val="both"/>
              <w:rPr>
                <w:rFonts w:ascii="Arial" w:hAnsi="Arial" w:cs="Arial"/>
                <w:bCs/>
              </w:rPr>
            </w:pPr>
            <w:r>
              <w:rPr>
                <w:rFonts w:ascii="Arial" w:hAnsi="Arial" w:cs="Arial"/>
                <w:sz w:val="20"/>
                <w:szCs w:val="20"/>
              </w:rPr>
              <w:t>I</w:t>
            </w:r>
            <w:r w:rsidRPr="00CC29FB">
              <w:rPr>
                <w:rFonts w:ascii="Arial" w:hAnsi="Arial" w:cs="Arial"/>
                <w:sz w:val="20"/>
                <w:szCs w:val="20"/>
              </w:rPr>
              <w:t>nforme de pruebas final</w:t>
            </w:r>
            <w:r>
              <w:rPr>
                <w:rFonts w:ascii="Arial" w:hAnsi="Arial" w:cs="Arial"/>
                <w:sz w:val="20"/>
                <w:szCs w:val="20"/>
              </w:rPr>
              <w:t xml:space="preserve"> (6 000 h);</w:t>
            </w:r>
          </w:p>
        </w:tc>
        <w:tc>
          <w:tcPr>
            <w:tcW w:w="562" w:type="dxa"/>
          </w:tcPr>
          <w:p w14:paraId="54CFFB40" w14:textId="325A9C94" w:rsidR="00D53C0C" w:rsidRDefault="00066478" w:rsidP="00D53C0C">
            <w:pPr>
              <w:jc w:val="center"/>
              <w:rPr>
                <w:rFonts w:ascii="Arial" w:eastAsia="MS Gothic" w:hAnsi="Arial" w:cs="Arial"/>
                <w:sz w:val="16"/>
                <w:szCs w:val="16"/>
              </w:rPr>
            </w:pPr>
            <w:sdt>
              <w:sdtPr>
                <w:rPr>
                  <w:rFonts w:ascii="Arial" w:eastAsia="MS Gothic" w:hAnsi="Arial" w:cs="Arial"/>
                  <w:sz w:val="16"/>
                  <w:szCs w:val="16"/>
                </w:rPr>
                <w:id w:val="-1054693343"/>
                <w14:checkbox>
                  <w14:checked w14:val="0"/>
                  <w14:checkedState w14:val="2612" w14:font="MS Gothic"/>
                  <w14:uncheckedState w14:val="2610" w14:font="MS Gothic"/>
                </w14:checkbox>
              </w:sdtPr>
              <w:sdtEndPr/>
              <w:sdtContent>
                <w:r w:rsidR="009E6428" w:rsidRPr="0023658C">
                  <w:rPr>
                    <w:rFonts w:ascii="Yu Gothic UI" w:eastAsia="Yu Gothic UI" w:hAnsi="Yu Gothic UI" w:cs="Arial" w:hint="eastAsia"/>
                    <w:sz w:val="16"/>
                    <w:szCs w:val="16"/>
                  </w:rPr>
                  <w:t>☐</w:t>
                </w:r>
              </w:sdtContent>
            </w:sdt>
          </w:p>
        </w:tc>
      </w:tr>
      <w:tr w:rsidR="00D53C0C" w:rsidRPr="0023658C" w14:paraId="1B37BF2A" w14:textId="77777777" w:rsidTr="009E6428">
        <w:tc>
          <w:tcPr>
            <w:tcW w:w="9067" w:type="dxa"/>
          </w:tcPr>
          <w:p w14:paraId="6451C95F" w14:textId="3C2FDDD0" w:rsidR="00D53C0C" w:rsidRPr="00D53C0C" w:rsidRDefault="00D53C0C" w:rsidP="00D53C0C">
            <w:pPr>
              <w:jc w:val="both"/>
              <w:rPr>
                <w:rFonts w:ascii="Arial" w:hAnsi="Arial" w:cs="Arial"/>
                <w:bCs/>
              </w:rPr>
            </w:pPr>
            <w:r w:rsidRPr="0023658C">
              <w:rPr>
                <w:rFonts w:ascii="Arial" w:hAnsi="Arial" w:cs="Arial"/>
                <w:sz w:val="20"/>
                <w:szCs w:val="20"/>
              </w:rPr>
              <w:t>Copia del certificado del sistema de gestión de la calidad vigente expedido por un organismo de certificación de sistemas de gestión de la calidad acreditado; el certificado debe incluir el proceso de manufactura de los productos a certificar en la presente NOM, el nombre del organismo emisor fecha de vigencia, el alcance del certificado;</w:t>
            </w:r>
          </w:p>
        </w:tc>
        <w:tc>
          <w:tcPr>
            <w:tcW w:w="562" w:type="dxa"/>
          </w:tcPr>
          <w:p w14:paraId="30A73F64" w14:textId="0517E394" w:rsidR="00D53C0C" w:rsidRDefault="00066478" w:rsidP="00D53C0C">
            <w:pPr>
              <w:jc w:val="center"/>
              <w:rPr>
                <w:rFonts w:ascii="Arial" w:eastAsia="MS Gothic" w:hAnsi="Arial" w:cs="Arial"/>
                <w:sz w:val="16"/>
                <w:szCs w:val="16"/>
              </w:rPr>
            </w:pPr>
            <w:sdt>
              <w:sdtPr>
                <w:rPr>
                  <w:rFonts w:ascii="Arial" w:eastAsia="MS Gothic" w:hAnsi="Arial" w:cs="Arial"/>
                  <w:sz w:val="16"/>
                  <w:szCs w:val="16"/>
                </w:rPr>
                <w:id w:val="-1301614589"/>
                <w14:checkbox>
                  <w14:checked w14:val="0"/>
                  <w14:checkedState w14:val="2612" w14:font="MS Gothic"/>
                  <w14:uncheckedState w14:val="2610" w14:font="MS Gothic"/>
                </w14:checkbox>
              </w:sdtPr>
              <w:sdtEndPr/>
              <w:sdtContent>
                <w:r w:rsidR="009E6428" w:rsidRPr="0023658C">
                  <w:rPr>
                    <w:rFonts w:ascii="Yu Gothic UI" w:eastAsia="Yu Gothic UI" w:hAnsi="Yu Gothic UI" w:cs="Arial" w:hint="eastAsia"/>
                    <w:sz w:val="16"/>
                    <w:szCs w:val="16"/>
                  </w:rPr>
                  <w:t>☐</w:t>
                </w:r>
              </w:sdtContent>
            </w:sdt>
          </w:p>
        </w:tc>
      </w:tr>
      <w:tr w:rsidR="00D53C0C" w:rsidRPr="0023658C" w14:paraId="621CDE54" w14:textId="77777777" w:rsidTr="009E6428">
        <w:tc>
          <w:tcPr>
            <w:tcW w:w="9067" w:type="dxa"/>
          </w:tcPr>
          <w:p w14:paraId="113781AA" w14:textId="0A4738CF" w:rsidR="00D53C0C" w:rsidRPr="00D53C0C" w:rsidRDefault="00D53C0C" w:rsidP="00D53C0C">
            <w:pPr>
              <w:jc w:val="both"/>
              <w:rPr>
                <w:rFonts w:ascii="Arial" w:hAnsi="Arial" w:cs="Arial"/>
                <w:bCs/>
              </w:rPr>
            </w:pPr>
            <w:r w:rsidRPr="0023658C">
              <w:rPr>
                <w:rFonts w:ascii="Arial" w:hAnsi="Arial" w:cs="Arial"/>
                <w:sz w:val="20"/>
                <w:szCs w:val="20"/>
              </w:rPr>
              <w:t xml:space="preserve">Informe del sistema de gestión de la calidad otorgado por un </w:t>
            </w:r>
            <w:r w:rsidR="008D0484">
              <w:rPr>
                <w:rFonts w:ascii="Arial" w:hAnsi="Arial" w:cs="Arial"/>
                <w:sz w:val="20"/>
                <w:szCs w:val="20"/>
              </w:rPr>
              <w:t>Organismo de Evaluación de la Conformidad</w:t>
            </w:r>
            <w:r w:rsidRPr="0023658C">
              <w:rPr>
                <w:rFonts w:ascii="Arial" w:hAnsi="Arial" w:cs="Arial"/>
                <w:sz w:val="20"/>
                <w:szCs w:val="20"/>
              </w:rPr>
              <w:t xml:space="preserve"> o de sistemas de gestión de la calidad, el cual es vigente por 90 días naturales después de haber sido emitido;</w:t>
            </w:r>
          </w:p>
        </w:tc>
        <w:tc>
          <w:tcPr>
            <w:tcW w:w="562" w:type="dxa"/>
          </w:tcPr>
          <w:p w14:paraId="19761553" w14:textId="2113E15F" w:rsidR="00D53C0C" w:rsidRDefault="00066478" w:rsidP="00D53C0C">
            <w:pPr>
              <w:jc w:val="center"/>
              <w:rPr>
                <w:rFonts w:ascii="Arial" w:eastAsia="MS Gothic" w:hAnsi="Arial" w:cs="Arial"/>
                <w:sz w:val="16"/>
                <w:szCs w:val="16"/>
              </w:rPr>
            </w:pPr>
            <w:sdt>
              <w:sdtPr>
                <w:rPr>
                  <w:rFonts w:ascii="Arial" w:eastAsia="MS Gothic" w:hAnsi="Arial" w:cs="Arial"/>
                  <w:sz w:val="16"/>
                  <w:szCs w:val="16"/>
                </w:rPr>
                <w:id w:val="17057650"/>
                <w14:checkbox>
                  <w14:checked w14:val="0"/>
                  <w14:checkedState w14:val="2612" w14:font="MS Gothic"/>
                  <w14:uncheckedState w14:val="2610" w14:font="MS Gothic"/>
                </w14:checkbox>
              </w:sdtPr>
              <w:sdtEndPr/>
              <w:sdtContent>
                <w:r w:rsidR="009E6428" w:rsidRPr="0023658C">
                  <w:rPr>
                    <w:rFonts w:ascii="Yu Gothic UI" w:eastAsia="Yu Gothic UI" w:hAnsi="Yu Gothic UI" w:cs="Arial" w:hint="eastAsia"/>
                    <w:sz w:val="16"/>
                    <w:szCs w:val="16"/>
                  </w:rPr>
                  <w:t>☐</w:t>
                </w:r>
              </w:sdtContent>
            </w:sdt>
          </w:p>
        </w:tc>
      </w:tr>
      <w:tr w:rsidR="00F4698E" w:rsidRPr="0023658C" w14:paraId="59D5DEF7" w14:textId="77777777" w:rsidTr="009E6428">
        <w:tc>
          <w:tcPr>
            <w:tcW w:w="9067" w:type="dxa"/>
          </w:tcPr>
          <w:p w14:paraId="424D504B" w14:textId="24E6453E" w:rsidR="00F4698E" w:rsidRPr="00D53C0C" w:rsidRDefault="00F4698E" w:rsidP="00F4698E">
            <w:pPr>
              <w:jc w:val="both"/>
              <w:rPr>
                <w:rFonts w:ascii="Arial" w:hAnsi="Arial" w:cs="Arial"/>
                <w:bCs/>
              </w:rPr>
            </w:pPr>
            <w:r w:rsidRPr="0023658C">
              <w:rPr>
                <w:rFonts w:ascii="Arial" w:hAnsi="Arial" w:cs="Arial"/>
                <w:sz w:val="20"/>
                <w:szCs w:val="20"/>
              </w:rPr>
              <w:t>Fotografía de cada uno de los modelos que integra la familia de producto</w:t>
            </w:r>
            <w:r>
              <w:rPr>
                <w:rFonts w:ascii="Arial" w:hAnsi="Arial" w:cs="Arial"/>
                <w:sz w:val="20"/>
                <w:szCs w:val="20"/>
              </w:rPr>
              <w:t>;</w:t>
            </w:r>
          </w:p>
        </w:tc>
        <w:tc>
          <w:tcPr>
            <w:tcW w:w="562" w:type="dxa"/>
          </w:tcPr>
          <w:p w14:paraId="2B0E2CB5" w14:textId="0E2EE6C1" w:rsidR="00F4698E" w:rsidRDefault="00066478" w:rsidP="00F4698E">
            <w:pPr>
              <w:jc w:val="center"/>
              <w:rPr>
                <w:rFonts w:ascii="Arial" w:eastAsia="MS Gothic" w:hAnsi="Arial" w:cs="Arial"/>
                <w:sz w:val="16"/>
                <w:szCs w:val="16"/>
              </w:rPr>
            </w:pPr>
            <w:sdt>
              <w:sdtPr>
                <w:rPr>
                  <w:rFonts w:ascii="Arial" w:eastAsia="MS Gothic" w:hAnsi="Arial" w:cs="Arial"/>
                  <w:sz w:val="16"/>
                  <w:szCs w:val="16"/>
                </w:rPr>
                <w:id w:val="628355729"/>
                <w14:checkbox>
                  <w14:checked w14:val="0"/>
                  <w14:checkedState w14:val="2612" w14:font="MS Gothic"/>
                  <w14:uncheckedState w14:val="2610" w14:font="MS Gothic"/>
                </w14:checkbox>
              </w:sdtPr>
              <w:sdtEndPr/>
              <w:sdtContent>
                <w:r w:rsidR="009E6428" w:rsidRPr="0023658C">
                  <w:rPr>
                    <w:rFonts w:ascii="Yu Gothic UI" w:eastAsia="Yu Gothic UI" w:hAnsi="Yu Gothic UI" w:cs="Arial" w:hint="eastAsia"/>
                    <w:sz w:val="16"/>
                    <w:szCs w:val="16"/>
                  </w:rPr>
                  <w:t>☐</w:t>
                </w:r>
              </w:sdtContent>
            </w:sdt>
          </w:p>
        </w:tc>
      </w:tr>
      <w:tr w:rsidR="00F4698E" w:rsidRPr="0023658C" w14:paraId="33C24EBE" w14:textId="77777777" w:rsidTr="009E6428">
        <w:tc>
          <w:tcPr>
            <w:tcW w:w="9067" w:type="dxa"/>
          </w:tcPr>
          <w:p w14:paraId="677B2A68" w14:textId="30FB1CA3" w:rsidR="00F4698E" w:rsidRPr="00D53C0C" w:rsidRDefault="00F4698E" w:rsidP="00F4698E">
            <w:pPr>
              <w:jc w:val="both"/>
              <w:rPr>
                <w:rFonts w:ascii="Arial" w:hAnsi="Arial" w:cs="Arial"/>
                <w:bCs/>
              </w:rPr>
            </w:pPr>
            <w:r w:rsidRPr="0023658C">
              <w:rPr>
                <w:rFonts w:ascii="Arial" w:hAnsi="Arial" w:cs="Arial"/>
                <w:sz w:val="20"/>
                <w:szCs w:val="20"/>
              </w:rPr>
              <w:t>Marcado del producto y marcado de empaque para cada modelo que integra la familia de producto</w:t>
            </w:r>
            <w:r>
              <w:rPr>
                <w:rFonts w:ascii="Arial" w:hAnsi="Arial" w:cs="Arial"/>
                <w:sz w:val="20"/>
                <w:szCs w:val="20"/>
              </w:rPr>
              <w:t>;</w:t>
            </w:r>
          </w:p>
        </w:tc>
        <w:tc>
          <w:tcPr>
            <w:tcW w:w="562" w:type="dxa"/>
          </w:tcPr>
          <w:p w14:paraId="7B16C64C" w14:textId="71BCDA74" w:rsidR="00F4698E" w:rsidRDefault="00066478" w:rsidP="00F4698E">
            <w:pPr>
              <w:jc w:val="center"/>
              <w:rPr>
                <w:rFonts w:ascii="Arial" w:eastAsia="MS Gothic" w:hAnsi="Arial" w:cs="Arial"/>
                <w:sz w:val="16"/>
                <w:szCs w:val="16"/>
              </w:rPr>
            </w:pPr>
            <w:sdt>
              <w:sdtPr>
                <w:rPr>
                  <w:rFonts w:ascii="Arial" w:eastAsia="MS Gothic" w:hAnsi="Arial" w:cs="Arial"/>
                  <w:sz w:val="16"/>
                  <w:szCs w:val="16"/>
                </w:rPr>
                <w:id w:val="1890386705"/>
                <w14:checkbox>
                  <w14:checked w14:val="0"/>
                  <w14:checkedState w14:val="2612" w14:font="MS Gothic"/>
                  <w14:uncheckedState w14:val="2610" w14:font="MS Gothic"/>
                </w14:checkbox>
              </w:sdtPr>
              <w:sdtEndPr/>
              <w:sdtContent>
                <w:r w:rsidR="009E6428" w:rsidRPr="0023658C">
                  <w:rPr>
                    <w:rFonts w:ascii="Yu Gothic UI" w:eastAsia="Yu Gothic UI" w:hAnsi="Yu Gothic UI" w:cs="Arial" w:hint="eastAsia"/>
                    <w:sz w:val="16"/>
                    <w:szCs w:val="16"/>
                  </w:rPr>
                  <w:t>☐</w:t>
                </w:r>
              </w:sdtContent>
            </w:sdt>
          </w:p>
        </w:tc>
      </w:tr>
      <w:tr w:rsidR="00F4698E" w:rsidRPr="0023658C" w14:paraId="5C976A24" w14:textId="77777777" w:rsidTr="009E6428">
        <w:tc>
          <w:tcPr>
            <w:tcW w:w="9067" w:type="dxa"/>
          </w:tcPr>
          <w:p w14:paraId="2CA75022" w14:textId="2C866D23" w:rsidR="00F4698E" w:rsidRPr="00D53C0C" w:rsidRDefault="00F4698E" w:rsidP="00F4698E">
            <w:pPr>
              <w:jc w:val="both"/>
              <w:rPr>
                <w:rFonts w:ascii="Arial" w:hAnsi="Arial" w:cs="Arial"/>
                <w:bCs/>
              </w:rPr>
            </w:pPr>
            <w:r w:rsidRPr="0023658C">
              <w:rPr>
                <w:rFonts w:ascii="Arial" w:hAnsi="Arial" w:cs="Arial"/>
                <w:sz w:val="20"/>
                <w:szCs w:val="20"/>
              </w:rPr>
              <w:t>Instructivo y garantía de cada modelo o familia de productos</w:t>
            </w:r>
          </w:p>
        </w:tc>
        <w:tc>
          <w:tcPr>
            <w:tcW w:w="562" w:type="dxa"/>
          </w:tcPr>
          <w:p w14:paraId="29B9EBCA" w14:textId="2B67403D" w:rsidR="00F4698E" w:rsidRDefault="00066478" w:rsidP="00F4698E">
            <w:pPr>
              <w:jc w:val="center"/>
              <w:rPr>
                <w:rFonts w:ascii="Arial" w:eastAsia="MS Gothic" w:hAnsi="Arial" w:cs="Arial"/>
                <w:sz w:val="16"/>
                <w:szCs w:val="16"/>
              </w:rPr>
            </w:pPr>
            <w:sdt>
              <w:sdtPr>
                <w:rPr>
                  <w:rFonts w:ascii="Arial" w:eastAsia="MS Gothic" w:hAnsi="Arial" w:cs="Arial"/>
                  <w:sz w:val="16"/>
                  <w:szCs w:val="16"/>
                </w:rPr>
                <w:id w:val="-366301237"/>
                <w14:checkbox>
                  <w14:checked w14:val="0"/>
                  <w14:checkedState w14:val="2612" w14:font="MS Gothic"/>
                  <w14:uncheckedState w14:val="2610" w14:font="MS Gothic"/>
                </w14:checkbox>
              </w:sdtPr>
              <w:sdtEndPr/>
              <w:sdtContent>
                <w:r w:rsidR="009E6428" w:rsidRPr="0023658C">
                  <w:rPr>
                    <w:rFonts w:ascii="Yu Gothic UI" w:eastAsia="Yu Gothic UI" w:hAnsi="Yu Gothic UI" w:cs="Arial" w:hint="eastAsia"/>
                    <w:sz w:val="16"/>
                    <w:szCs w:val="16"/>
                  </w:rPr>
                  <w:t>☐</w:t>
                </w:r>
              </w:sdtContent>
            </w:sdt>
          </w:p>
        </w:tc>
      </w:tr>
      <w:tr w:rsidR="00F4698E" w:rsidRPr="0023658C" w14:paraId="4EFDA0D9" w14:textId="77777777" w:rsidTr="009E6428">
        <w:tc>
          <w:tcPr>
            <w:tcW w:w="9067" w:type="dxa"/>
          </w:tcPr>
          <w:p w14:paraId="3C159BFA" w14:textId="77777777" w:rsidR="00F4698E" w:rsidRPr="0023658C" w:rsidRDefault="00F4698E" w:rsidP="00F4698E">
            <w:pPr>
              <w:rPr>
                <w:rFonts w:ascii="Arial" w:hAnsi="Arial" w:cs="Arial"/>
                <w:sz w:val="20"/>
                <w:szCs w:val="20"/>
              </w:rPr>
            </w:pPr>
            <w:r w:rsidRPr="0023658C">
              <w:rPr>
                <w:rFonts w:ascii="Arial" w:hAnsi="Arial" w:cs="Arial"/>
                <w:sz w:val="20"/>
                <w:szCs w:val="20"/>
              </w:rPr>
              <w:lastRenderedPageBreak/>
              <w:t>Ficha técnica de cada modelo, que describa las características debe integrarse en el código y/o nomenclatura el cual debe incluir:</w:t>
            </w:r>
          </w:p>
          <w:p w14:paraId="240D8B81" w14:textId="77777777" w:rsidR="00F4698E" w:rsidRPr="0023658C" w:rsidRDefault="00F4698E" w:rsidP="00F4698E">
            <w:pPr>
              <w:rPr>
                <w:rFonts w:ascii="Arial" w:hAnsi="Arial" w:cs="Arial"/>
                <w:sz w:val="20"/>
                <w:szCs w:val="20"/>
              </w:rPr>
            </w:pPr>
            <w:r w:rsidRPr="0023658C">
              <w:rPr>
                <w:rFonts w:ascii="Arial" w:hAnsi="Arial" w:cs="Arial"/>
                <w:sz w:val="20"/>
                <w:szCs w:val="20"/>
              </w:rPr>
              <w:t>● Flujo luminoso nominal;</w:t>
            </w:r>
          </w:p>
          <w:p w14:paraId="36ADAADB" w14:textId="77777777" w:rsidR="00F4698E" w:rsidRPr="0023658C" w:rsidRDefault="00F4698E" w:rsidP="00F4698E">
            <w:pPr>
              <w:rPr>
                <w:rFonts w:ascii="Arial" w:hAnsi="Arial" w:cs="Arial"/>
                <w:sz w:val="20"/>
                <w:szCs w:val="20"/>
              </w:rPr>
            </w:pPr>
            <w:r w:rsidRPr="0023658C">
              <w:rPr>
                <w:rFonts w:ascii="Arial" w:hAnsi="Arial" w:cs="Arial"/>
                <w:sz w:val="20"/>
                <w:szCs w:val="20"/>
              </w:rPr>
              <w:t>● Temperatura de color correlacionada;</w:t>
            </w:r>
          </w:p>
          <w:p w14:paraId="3F8068FA" w14:textId="77777777" w:rsidR="00F4698E" w:rsidRPr="0023658C" w:rsidRDefault="00F4698E" w:rsidP="00F4698E">
            <w:pPr>
              <w:rPr>
                <w:rFonts w:ascii="Arial" w:hAnsi="Arial" w:cs="Arial"/>
                <w:sz w:val="20"/>
                <w:szCs w:val="20"/>
              </w:rPr>
            </w:pPr>
            <w:r w:rsidRPr="0023658C">
              <w:rPr>
                <w:rFonts w:ascii="Arial" w:hAnsi="Arial" w:cs="Arial"/>
                <w:sz w:val="20"/>
                <w:szCs w:val="20"/>
              </w:rPr>
              <w:t>● Índice de rendimiento de color;</w:t>
            </w:r>
          </w:p>
          <w:p w14:paraId="3C481B5B" w14:textId="77777777" w:rsidR="00F4698E" w:rsidRPr="0023658C" w:rsidRDefault="00F4698E" w:rsidP="00F4698E">
            <w:pPr>
              <w:rPr>
                <w:rFonts w:ascii="Arial" w:hAnsi="Arial" w:cs="Arial"/>
                <w:sz w:val="20"/>
                <w:szCs w:val="20"/>
              </w:rPr>
            </w:pPr>
            <w:r w:rsidRPr="0023658C">
              <w:rPr>
                <w:rFonts w:ascii="Arial" w:hAnsi="Arial" w:cs="Arial"/>
                <w:sz w:val="20"/>
                <w:szCs w:val="20"/>
              </w:rPr>
              <w:t>● Vida útil nominal;</w:t>
            </w:r>
          </w:p>
          <w:p w14:paraId="354E5869" w14:textId="77777777" w:rsidR="00F4698E" w:rsidRPr="0023658C" w:rsidRDefault="00F4698E" w:rsidP="00F4698E">
            <w:pPr>
              <w:rPr>
                <w:rFonts w:ascii="Arial" w:hAnsi="Arial" w:cs="Arial"/>
                <w:sz w:val="20"/>
                <w:szCs w:val="20"/>
              </w:rPr>
            </w:pPr>
            <w:r w:rsidRPr="0023658C">
              <w:rPr>
                <w:rFonts w:ascii="Arial" w:hAnsi="Arial" w:cs="Arial"/>
                <w:sz w:val="20"/>
                <w:szCs w:val="20"/>
              </w:rPr>
              <w:t>● Tipo de curva de distribución;</w:t>
            </w:r>
          </w:p>
          <w:p w14:paraId="19A292A2" w14:textId="77777777" w:rsidR="00F4698E" w:rsidRPr="0023658C" w:rsidRDefault="00F4698E" w:rsidP="00F4698E">
            <w:pPr>
              <w:rPr>
                <w:rFonts w:ascii="Arial" w:hAnsi="Arial" w:cs="Arial"/>
                <w:sz w:val="20"/>
                <w:szCs w:val="20"/>
              </w:rPr>
            </w:pPr>
            <w:r w:rsidRPr="0023658C">
              <w:rPr>
                <w:rFonts w:ascii="Arial" w:hAnsi="Arial" w:cs="Arial"/>
                <w:sz w:val="20"/>
                <w:szCs w:val="20"/>
              </w:rPr>
              <w:t>● Aplicación del luminario;</w:t>
            </w:r>
          </w:p>
          <w:p w14:paraId="40D6445F" w14:textId="0CE00634" w:rsidR="00F4698E" w:rsidRPr="00D53C0C" w:rsidRDefault="00F4698E" w:rsidP="00F4698E">
            <w:pPr>
              <w:jc w:val="both"/>
              <w:rPr>
                <w:rFonts w:ascii="Arial" w:hAnsi="Arial" w:cs="Arial"/>
                <w:bCs/>
              </w:rPr>
            </w:pPr>
            <w:r w:rsidRPr="0023658C">
              <w:rPr>
                <w:rFonts w:ascii="Arial" w:hAnsi="Arial" w:cs="Arial"/>
                <w:sz w:val="20"/>
                <w:szCs w:val="20"/>
              </w:rPr>
              <w:t>● Potencia nominal.</w:t>
            </w:r>
          </w:p>
        </w:tc>
        <w:tc>
          <w:tcPr>
            <w:tcW w:w="562" w:type="dxa"/>
          </w:tcPr>
          <w:p w14:paraId="7709D357" w14:textId="13B6C8C8" w:rsidR="00F4698E" w:rsidRDefault="00066478" w:rsidP="00F4698E">
            <w:pPr>
              <w:jc w:val="center"/>
              <w:rPr>
                <w:rFonts w:ascii="Arial" w:eastAsia="MS Gothic" w:hAnsi="Arial" w:cs="Arial"/>
                <w:sz w:val="16"/>
                <w:szCs w:val="16"/>
              </w:rPr>
            </w:pPr>
            <w:sdt>
              <w:sdtPr>
                <w:rPr>
                  <w:rFonts w:ascii="Arial" w:eastAsia="MS Gothic" w:hAnsi="Arial" w:cs="Arial"/>
                  <w:sz w:val="16"/>
                  <w:szCs w:val="16"/>
                </w:rPr>
                <w:id w:val="-1901504727"/>
                <w14:checkbox>
                  <w14:checked w14:val="0"/>
                  <w14:checkedState w14:val="2612" w14:font="MS Gothic"/>
                  <w14:uncheckedState w14:val="2610" w14:font="MS Gothic"/>
                </w14:checkbox>
              </w:sdtPr>
              <w:sdtEndPr/>
              <w:sdtContent>
                <w:r w:rsidR="009E6428" w:rsidRPr="0023658C">
                  <w:rPr>
                    <w:rFonts w:ascii="Yu Gothic UI" w:eastAsia="Yu Gothic UI" w:hAnsi="Yu Gothic UI" w:cs="Arial" w:hint="eastAsia"/>
                    <w:sz w:val="16"/>
                    <w:szCs w:val="16"/>
                  </w:rPr>
                  <w:t>☐</w:t>
                </w:r>
              </w:sdtContent>
            </w:sdt>
          </w:p>
        </w:tc>
      </w:tr>
    </w:tbl>
    <w:p w14:paraId="4E3CB73B" w14:textId="418B5D1C" w:rsidR="00385379" w:rsidRPr="0023658C" w:rsidRDefault="00385379" w:rsidP="002473D4">
      <w:pPr>
        <w:jc w:val="center"/>
        <w:rPr>
          <w:rFonts w:ascii="Arial" w:hAnsi="Arial" w:cs="Arial"/>
          <w:b/>
        </w:rPr>
      </w:pPr>
    </w:p>
    <w:tbl>
      <w:tblPr>
        <w:tblStyle w:val="Tablaconcuadrcula"/>
        <w:tblW w:w="0" w:type="auto"/>
        <w:tblLook w:val="04A0" w:firstRow="1" w:lastRow="0" w:firstColumn="1" w:lastColumn="0" w:noHBand="0" w:noVBand="1"/>
      </w:tblPr>
      <w:tblGrid>
        <w:gridCol w:w="9067"/>
        <w:gridCol w:w="562"/>
      </w:tblGrid>
      <w:tr w:rsidR="0023658C" w:rsidRPr="0023658C" w14:paraId="50F8E284" w14:textId="77777777" w:rsidTr="00376251">
        <w:tc>
          <w:tcPr>
            <w:tcW w:w="9629" w:type="dxa"/>
            <w:gridSpan w:val="2"/>
            <w:shd w:val="clear" w:color="auto" w:fill="D9D9D9" w:themeFill="background1" w:themeFillShade="D9"/>
          </w:tcPr>
          <w:p w14:paraId="6D2A7DE4" w14:textId="353F9252" w:rsidR="009846FA" w:rsidRPr="0023658C" w:rsidRDefault="009846FA" w:rsidP="009846FA">
            <w:pPr>
              <w:spacing w:after="120"/>
              <w:jc w:val="center"/>
              <w:rPr>
                <w:rFonts w:ascii="Arial" w:hAnsi="Arial" w:cs="Arial"/>
                <w:b/>
              </w:rPr>
            </w:pPr>
            <w:r w:rsidRPr="0023658C">
              <w:rPr>
                <w:rFonts w:ascii="Arial" w:hAnsi="Arial" w:cs="Arial"/>
                <w:b/>
              </w:rPr>
              <w:t>NOM-03</w:t>
            </w:r>
            <w:r w:rsidR="00BD2052" w:rsidRPr="0023658C">
              <w:rPr>
                <w:rFonts w:ascii="Arial" w:hAnsi="Arial" w:cs="Arial"/>
                <w:b/>
              </w:rPr>
              <w:t>2</w:t>
            </w:r>
            <w:r w:rsidRPr="0023658C">
              <w:rPr>
                <w:rFonts w:ascii="Arial" w:hAnsi="Arial" w:cs="Arial"/>
                <w:b/>
              </w:rPr>
              <w:t>-ENER-201</w:t>
            </w:r>
            <w:r w:rsidR="00BD2052" w:rsidRPr="0023658C">
              <w:rPr>
                <w:rFonts w:ascii="Arial" w:hAnsi="Arial" w:cs="Arial"/>
                <w:b/>
              </w:rPr>
              <w:t>3</w:t>
            </w:r>
          </w:p>
          <w:p w14:paraId="122C850C" w14:textId="5BFD9855" w:rsidR="009846FA" w:rsidRPr="0023658C" w:rsidRDefault="00BD2052" w:rsidP="009846FA">
            <w:pPr>
              <w:spacing w:after="120"/>
              <w:jc w:val="center"/>
              <w:rPr>
                <w:rFonts w:ascii="Arial" w:hAnsi="Arial" w:cs="Arial"/>
                <w:b/>
              </w:rPr>
            </w:pPr>
            <w:r w:rsidRPr="0023658C">
              <w:rPr>
                <w:rFonts w:ascii="Arial" w:hAnsi="Arial" w:cs="Arial"/>
                <w:b/>
              </w:rPr>
              <w:t>LIMITES MAXIMOS DE POTENCIA ELECTRICA PARA EQUIPOS Y APARATOS QUE DEMANDAN ENERGIA EN ESPERA</w:t>
            </w:r>
          </w:p>
        </w:tc>
      </w:tr>
      <w:tr w:rsidR="0023658C" w:rsidRPr="0023658C" w14:paraId="00EC6FB6" w14:textId="77777777" w:rsidTr="009846FA">
        <w:tc>
          <w:tcPr>
            <w:tcW w:w="9067" w:type="dxa"/>
          </w:tcPr>
          <w:p w14:paraId="7716D4E4" w14:textId="091DE10D" w:rsidR="009846FA" w:rsidRPr="0023658C" w:rsidRDefault="00BD2052" w:rsidP="009846FA">
            <w:pPr>
              <w:rPr>
                <w:rFonts w:ascii="Arial" w:hAnsi="Arial" w:cs="Arial"/>
                <w:sz w:val="20"/>
                <w:szCs w:val="20"/>
              </w:rPr>
            </w:pPr>
            <w:r w:rsidRPr="0023658C">
              <w:rPr>
                <w:rFonts w:ascii="Arial" w:hAnsi="Arial" w:cs="Arial"/>
                <w:sz w:val="20"/>
                <w:szCs w:val="20"/>
              </w:rPr>
              <w:t>Carta compromiso de uso de contraseña oficial firmada por el representante del interesado</w:t>
            </w:r>
          </w:p>
        </w:tc>
        <w:tc>
          <w:tcPr>
            <w:tcW w:w="562" w:type="dxa"/>
          </w:tcPr>
          <w:p w14:paraId="41F22118" w14:textId="4D50A33F" w:rsidR="009846FA" w:rsidRPr="0023658C" w:rsidRDefault="00066478" w:rsidP="009846FA">
            <w:pPr>
              <w:jc w:val="center"/>
              <w:rPr>
                <w:rFonts w:ascii="Arial" w:hAnsi="Arial" w:cs="Arial"/>
                <w:b/>
              </w:rPr>
            </w:pPr>
            <w:sdt>
              <w:sdtPr>
                <w:rPr>
                  <w:rFonts w:ascii="Arial" w:eastAsia="MS Gothic" w:hAnsi="Arial" w:cs="Arial"/>
                  <w:sz w:val="16"/>
                  <w:szCs w:val="16"/>
                </w:rPr>
                <w:id w:val="-1862814536"/>
                <w14:checkbox>
                  <w14:checked w14:val="0"/>
                  <w14:checkedState w14:val="2612" w14:font="MS Gothic"/>
                  <w14:uncheckedState w14:val="2610" w14:font="MS Gothic"/>
                </w14:checkbox>
              </w:sdtPr>
              <w:sdtEndPr/>
              <w:sdtContent>
                <w:r w:rsidR="00BD2052" w:rsidRPr="0023658C">
                  <w:rPr>
                    <w:rFonts w:ascii="Yu Gothic UI" w:eastAsia="Yu Gothic UI" w:hAnsi="Yu Gothic UI" w:cs="Arial" w:hint="eastAsia"/>
                    <w:sz w:val="16"/>
                    <w:szCs w:val="16"/>
                  </w:rPr>
                  <w:t>☐</w:t>
                </w:r>
              </w:sdtContent>
            </w:sdt>
          </w:p>
        </w:tc>
      </w:tr>
      <w:tr w:rsidR="0023658C" w:rsidRPr="0023658C" w14:paraId="3F68CD4D" w14:textId="77777777" w:rsidTr="009846FA">
        <w:tc>
          <w:tcPr>
            <w:tcW w:w="9067" w:type="dxa"/>
          </w:tcPr>
          <w:p w14:paraId="0986525E" w14:textId="1B3DAA3C" w:rsidR="009846FA" w:rsidRPr="0023658C" w:rsidRDefault="00BD2052" w:rsidP="009846FA">
            <w:pPr>
              <w:rPr>
                <w:rFonts w:ascii="Arial" w:hAnsi="Arial" w:cs="Arial"/>
                <w:sz w:val="20"/>
                <w:szCs w:val="20"/>
              </w:rPr>
            </w:pPr>
            <w:r w:rsidRPr="0023658C">
              <w:rPr>
                <w:rFonts w:ascii="Arial" w:hAnsi="Arial" w:cs="Arial"/>
                <w:sz w:val="20"/>
                <w:szCs w:val="20"/>
              </w:rPr>
              <w:t>El diagrama o esquema eléctrico deberá indicar de origen la marca o fabricante del producto y el modelo comercial o código de identificación al cual corresponde, así como identificar que la fuente de alimentación en todos los casos es interna</w:t>
            </w:r>
          </w:p>
        </w:tc>
        <w:tc>
          <w:tcPr>
            <w:tcW w:w="562" w:type="dxa"/>
          </w:tcPr>
          <w:p w14:paraId="01128AF0" w14:textId="77777777" w:rsidR="009846FA" w:rsidRPr="0023658C" w:rsidRDefault="00066478" w:rsidP="009846FA">
            <w:pPr>
              <w:jc w:val="center"/>
              <w:rPr>
                <w:rFonts w:ascii="Arial" w:hAnsi="Arial" w:cs="Arial"/>
                <w:b/>
              </w:rPr>
            </w:pPr>
            <w:sdt>
              <w:sdtPr>
                <w:rPr>
                  <w:rFonts w:ascii="Arial" w:eastAsia="MS Gothic" w:hAnsi="Arial" w:cs="Arial"/>
                  <w:sz w:val="16"/>
                  <w:szCs w:val="16"/>
                </w:rPr>
                <w:id w:val="1217089683"/>
                <w14:checkbox>
                  <w14:checked w14:val="0"/>
                  <w14:checkedState w14:val="2612" w14:font="MS Gothic"/>
                  <w14:uncheckedState w14:val="2610" w14:font="MS Gothic"/>
                </w14:checkbox>
              </w:sdtPr>
              <w:sdtEndPr/>
              <w:sdtContent>
                <w:r w:rsidR="009846FA" w:rsidRPr="0023658C">
                  <w:rPr>
                    <w:rFonts w:ascii="Yu Gothic UI" w:eastAsia="Yu Gothic UI" w:hAnsi="Yu Gothic UI" w:cs="Arial" w:hint="eastAsia"/>
                    <w:sz w:val="16"/>
                    <w:szCs w:val="16"/>
                  </w:rPr>
                  <w:t>☐</w:t>
                </w:r>
              </w:sdtContent>
            </w:sdt>
          </w:p>
        </w:tc>
      </w:tr>
      <w:tr w:rsidR="0023658C" w:rsidRPr="0023658C" w14:paraId="78FDF0CA" w14:textId="77777777" w:rsidTr="009846FA">
        <w:tc>
          <w:tcPr>
            <w:tcW w:w="9067" w:type="dxa"/>
          </w:tcPr>
          <w:p w14:paraId="3298D655" w14:textId="0E141771" w:rsidR="009846FA" w:rsidRPr="0023658C" w:rsidRDefault="00BD2052" w:rsidP="009846FA">
            <w:pPr>
              <w:rPr>
                <w:rFonts w:ascii="Arial" w:hAnsi="Arial" w:cs="Arial"/>
                <w:sz w:val="20"/>
                <w:szCs w:val="20"/>
              </w:rPr>
            </w:pPr>
            <w:r w:rsidRPr="0023658C">
              <w:rPr>
                <w:rFonts w:ascii="Arial" w:hAnsi="Arial" w:cs="Arial"/>
                <w:sz w:val="20"/>
                <w:szCs w:val="20"/>
              </w:rPr>
              <w:t>Manual de usuario u hoja de especificaciones técnicas que incluya los siguientes datos; tensión eléctrica, frecuencia eléctrica, potencia y o corriente, todo de acuerdo con la NOM-032-ENER-2013</w:t>
            </w:r>
          </w:p>
        </w:tc>
        <w:tc>
          <w:tcPr>
            <w:tcW w:w="562" w:type="dxa"/>
          </w:tcPr>
          <w:p w14:paraId="2C634FED" w14:textId="77777777" w:rsidR="009846FA" w:rsidRPr="0023658C" w:rsidRDefault="00066478" w:rsidP="009846FA">
            <w:pPr>
              <w:jc w:val="center"/>
              <w:rPr>
                <w:rFonts w:ascii="Arial" w:hAnsi="Arial" w:cs="Arial"/>
                <w:b/>
              </w:rPr>
            </w:pPr>
            <w:sdt>
              <w:sdtPr>
                <w:rPr>
                  <w:rFonts w:ascii="Arial" w:eastAsia="MS Gothic" w:hAnsi="Arial" w:cs="Arial"/>
                  <w:sz w:val="16"/>
                  <w:szCs w:val="16"/>
                </w:rPr>
                <w:id w:val="1602841619"/>
                <w14:checkbox>
                  <w14:checked w14:val="0"/>
                  <w14:checkedState w14:val="2612" w14:font="MS Gothic"/>
                  <w14:uncheckedState w14:val="2610" w14:font="MS Gothic"/>
                </w14:checkbox>
              </w:sdtPr>
              <w:sdtEndPr/>
              <w:sdtContent>
                <w:r w:rsidR="009846FA" w:rsidRPr="0023658C">
                  <w:rPr>
                    <w:rFonts w:ascii="Yu Gothic UI" w:eastAsia="Yu Gothic UI" w:hAnsi="Yu Gothic UI" w:cs="Arial" w:hint="eastAsia"/>
                    <w:sz w:val="16"/>
                    <w:szCs w:val="16"/>
                  </w:rPr>
                  <w:t>☐</w:t>
                </w:r>
              </w:sdtContent>
            </w:sdt>
          </w:p>
        </w:tc>
      </w:tr>
      <w:tr w:rsidR="0023658C" w:rsidRPr="0023658C" w14:paraId="5F4F892C" w14:textId="77777777" w:rsidTr="009846FA">
        <w:tc>
          <w:tcPr>
            <w:tcW w:w="9067" w:type="dxa"/>
          </w:tcPr>
          <w:p w14:paraId="410B7057" w14:textId="165F951A" w:rsidR="009846FA" w:rsidRPr="0023658C" w:rsidRDefault="00BD2052" w:rsidP="009846FA">
            <w:pPr>
              <w:rPr>
                <w:rFonts w:ascii="Arial" w:hAnsi="Arial" w:cs="Arial"/>
                <w:sz w:val="20"/>
                <w:szCs w:val="20"/>
              </w:rPr>
            </w:pPr>
            <w:r w:rsidRPr="0023658C">
              <w:rPr>
                <w:rFonts w:ascii="Arial" w:hAnsi="Arial" w:cs="Arial"/>
                <w:sz w:val="20"/>
                <w:szCs w:val="20"/>
              </w:rPr>
              <w:t>Marcado o etiqueta de origen de producto.</w:t>
            </w:r>
          </w:p>
        </w:tc>
        <w:tc>
          <w:tcPr>
            <w:tcW w:w="562" w:type="dxa"/>
          </w:tcPr>
          <w:p w14:paraId="6EE1964A" w14:textId="77777777" w:rsidR="009846FA" w:rsidRPr="0023658C" w:rsidRDefault="00066478" w:rsidP="009846FA">
            <w:pPr>
              <w:jc w:val="center"/>
              <w:rPr>
                <w:rFonts w:ascii="Arial" w:eastAsia="MS Gothic" w:hAnsi="Arial" w:cs="Arial"/>
                <w:sz w:val="16"/>
                <w:szCs w:val="16"/>
              </w:rPr>
            </w:pPr>
            <w:sdt>
              <w:sdtPr>
                <w:rPr>
                  <w:rFonts w:ascii="Arial" w:eastAsia="MS Gothic" w:hAnsi="Arial" w:cs="Arial"/>
                  <w:sz w:val="16"/>
                  <w:szCs w:val="16"/>
                </w:rPr>
                <w:id w:val="2119169453"/>
                <w14:checkbox>
                  <w14:checked w14:val="0"/>
                  <w14:checkedState w14:val="2612" w14:font="MS Gothic"/>
                  <w14:uncheckedState w14:val="2610" w14:font="MS Gothic"/>
                </w14:checkbox>
              </w:sdtPr>
              <w:sdtEndPr/>
              <w:sdtContent>
                <w:r w:rsidR="009846FA" w:rsidRPr="0023658C">
                  <w:rPr>
                    <w:rFonts w:ascii="Yu Gothic UI" w:eastAsia="Yu Gothic UI" w:hAnsi="Yu Gothic UI" w:cs="Arial" w:hint="eastAsia"/>
                    <w:sz w:val="16"/>
                    <w:szCs w:val="16"/>
                  </w:rPr>
                  <w:t>☐</w:t>
                </w:r>
              </w:sdtContent>
            </w:sdt>
          </w:p>
        </w:tc>
      </w:tr>
      <w:tr w:rsidR="0023658C" w:rsidRPr="0023658C" w14:paraId="3BF084CA" w14:textId="77777777" w:rsidTr="009846FA">
        <w:tc>
          <w:tcPr>
            <w:tcW w:w="9067" w:type="dxa"/>
          </w:tcPr>
          <w:p w14:paraId="094E333B" w14:textId="0B960032" w:rsidR="009846FA" w:rsidRPr="0023658C" w:rsidRDefault="00BD2052" w:rsidP="009846FA">
            <w:pPr>
              <w:rPr>
                <w:rFonts w:ascii="Arial" w:hAnsi="Arial" w:cs="Arial"/>
                <w:sz w:val="20"/>
                <w:szCs w:val="20"/>
              </w:rPr>
            </w:pPr>
            <w:r w:rsidRPr="0023658C">
              <w:rPr>
                <w:rFonts w:ascii="Arial" w:hAnsi="Arial" w:cs="Arial"/>
                <w:sz w:val="20"/>
                <w:szCs w:val="20"/>
              </w:rPr>
              <w:t>Etiqueta final o prototipo, conforme a NOM</w:t>
            </w:r>
            <w:r w:rsidR="00681C3D" w:rsidRPr="0023658C">
              <w:rPr>
                <w:rFonts w:ascii="Arial" w:hAnsi="Arial" w:cs="Arial"/>
                <w:sz w:val="20"/>
                <w:szCs w:val="20"/>
              </w:rPr>
              <w:t>-032-ENER-2013</w:t>
            </w:r>
          </w:p>
        </w:tc>
        <w:tc>
          <w:tcPr>
            <w:tcW w:w="562" w:type="dxa"/>
          </w:tcPr>
          <w:p w14:paraId="18101489" w14:textId="77777777" w:rsidR="009846FA" w:rsidRPr="0023658C" w:rsidRDefault="00066478" w:rsidP="009846FA">
            <w:pPr>
              <w:jc w:val="center"/>
              <w:rPr>
                <w:rFonts w:ascii="Arial" w:eastAsia="MS Gothic" w:hAnsi="Arial" w:cs="Arial"/>
                <w:sz w:val="16"/>
                <w:szCs w:val="16"/>
              </w:rPr>
            </w:pPr>
            <w:sdt>
              <w:sdtPr>
                <w:rPr>
                  <w:rFonts w:ascii="Arial" w:eastAsia="MS Gothic" w:hAnsi="Arial" w:cs="Arial"/>
                  <w:sz w:val="16"/>
                  <w:szCs w:val="16"/>
                </w:rPr>
                <w:id w:val="1365242530"/>
                <w14:checkbox>
                  <w14:checked w14:val="0"/>
                  <w14:checkedState w14:val="2612" w14:font="MS Gothic"/>
                  <w14:uncheckedState w14:val="2610" w14:font="MS Gothic"/>
                </w14:checkbox>
              </w:sdtPr>
              <w:sdtEndPr/>
              <w:sdtContent>
                <w:r w:rsidR="009846FA" w:rsidRPr="0023658C">
                  <w:rPr>
                    <w:rFonts w:ascii="Yu Gothic UI" w:eastAsia="Yu Gothic UI" w:hAnsi="Yu Gothic UI" w:cs="Arial" w:hint="eastAsia"/>
                    <w:sz w:val="16"/>
                    <w:szCs w:val="16"/>
                  </w:rPr>
                  <w:t>☐</w:t>
                </w:r>
              </w:sdtContent>
            </w:sdt>
          </w:p>
        </w:tc>
      </w:tr>
    </w:tbl>
    <w:p w14:paraId="13766EF5" w14:textId="77777777" w:rsidR="00EB0FF8" w:rsidRPr="0023658C" w:rsidRDefault="00EB0FF8" w:rsidP="002473D4">
      <w:pPr>
        <w:jc w:val="center"/>
        <w:rPr>
          <w:rFonts w:ascii="Arial" w:hAnsi="Arial" w:cs="Arial"/>
          <w:b/>
        </w:rPr>
      </w:pPr>
    </w:p>
    <w:tbl>
      <w:tblPr>
        <w:tblStyle w:val="Tablaconcuadrcula"/>
        <w:tblW w:w="0" w:type="auto"/>
        <w:tblLook w:val="04A0" w:firstRow="1" w:lastRow="0" w:firstColumn="1" w:lastColumn="0" w:noHBand="0" w:noVBand="1"/>
      </w:tblPr>
      <w:tblGrid>
        <w:gridCol w:w="9067"/>
        <w:gridCol w:w="562"/>
      </w:tblGrid>
      <w:tr w:rsidR="0023658C" w:rsidRPr="0023658C" w14:paraId="615953A9" w14:textId="77777777" w:rsidTr="009E014E">
        <w:tc>
          <w:tcPr>
            <w:tcW w:w="9629" w:type="dxa"/>
            <w:gridSpan w:val="2"/>
            <w:shd w:val="clear" w:color="auto" w:fill="D9D9D9" w:themeFill="background1" w:themeFillShade="D9"/>
          </w:tcPr>
          <w:p w14:paraId="6E04427B" w14:textId="2A5FF0DB" w:rsidR="00681C3D" w:rsidRPr="0023658C" w:rsidRDefault="00681C3D" w:rsidP="009E014E">
            <w:pPr>
              <w:spacing w:after="120"/>
              <w:jc w:val="center"/>
              <w:rPr>
                <w:rFonts w:ascii="Arial" w:hAnsi="Arial" w:cs="Arial"/>
                <w:b/>
              </w:rPr>
            </w:pPr>
            <w:r w:rsidRPr="0023658C">
              <w:rPr>
                <w:rFonts w:ascii="Arial" w:hAnsi="Arial" w:cs="Arial"/>
                <w:b/>
              </w:rPr>
              <w:t>NOM-058-SCFI-2017</w:t>
            </w:r>
          </w:p>
          <w:p w14:paraId="34775735" w14:textId="72713E91" w:rsidR="00681C3D" w:rsidRPr="0023658C" w:rsidRDefault="00681C3D" w:rsidP="009E014E">
            <w:pPr>
              <w:spacing w:after="120"/>
              <w:jc w:val="center"/>
              <w:rPr>
                <w:rFonts w:ascii="Arial" w:hAnsi="Arial" w:cs="Arial"/>
                <w:b/>
              </w:rPr>
            </w:pPr>
            <w:r w:rsidRPr="0023658C">
              <w:rPr>
                <w:rFonts w:ascii="Arial" w:hAnsi="Arial" w:cs="Arial"/>
                <w:b/>
              </w:rPr>
              <w:t>CONTROLADORES PARA FUENTES LUMINOSAS ARTIFICIALES CON PROPOSITOS DE ILUMINACION GENERAL</w:t>
            </w:r>
          </w:p>
        </w:tc>
      </w:tr>
      <w:tr w:rsidR="0023658C" w:rsidRPr="0023658C" w14:paraId="2F21E831" w14:textId="77777777" w:rsidTr="009E014E">
        <w:tc>
          <w:tcPr>
            <w:tcW w:w="9067" w:type="dxa"/>
          </w:tcPr>
          <w:p w14:paraId="3AEB5835" w14:textId="2387D2CC" w:rsidR="00681C3D" w:rsidRPr="0023658C" w:rsidRDefault="00D30A49" w:rsidP="009E014E">
            <w:pPr>
              <w:rPr>
                <w:rFonts w:ascii="Arial" w:hAnsi="Arial" w:cs="Arial"/>
                <w:sz w:val="20"/>
                <w:szCs w:val="20"/>
              </w:rPr>
            </w:pPr>
            <w:r w:rsidRPr="0023658C">
              <w:rPr>
                <w:rFonts w:ascii="Arial" w:hAnsi="Arial" w:cs="Arial"/>
                <w:sz w:val="20"/>
                <w:szCs w:val="20"/>
              </w:rPr>
              <w:t>Informe de pruebas vigente (no más de 90 días naturales de emitido)</w:t>
            </w:r>
          </w:p>
        </w:tc>
        <w:tc>
          <w:tcPr>
            <w:tcW w:w="562" w:type="dxa"/>
          </w:tcPr>
          <w:p w14:paraId="71A3AC9D" w14:textId="5A9979AD" w:rsidR="00681C3D" w:rsidRPr="0023658C" w:rsidRDefault="00066478" w:rsidP="009E014E">
            <w:pPr>
              <w:jc w:val="center"/>
              <w:rPr>
                <w:rFonts w:ascii="Arial" w:hAnsi="Arial" w:cs="Arial"/>
                <w:b/>
              </w:rPr>
            </w:pPr>
            <w:sdt>
              <w:sdtPr>
                <w:rPr>
                  <w:rFonts w:ascii="Arial" w:eastAsia="MS Gothic" w:hAnsi="Arial" w:cs="Arial"/>
                  <w:sz w:val="16"/>
                  <w:szCs w:val="16"/>
                </w:rPr>
                <w:id w:val="-994021077"/>
                <w14:checkbox>
                  <w14:checked w14:val="0"/>
                  <w14:checkedState w14:val="2612" w14:font="MS Gothic"/>
                  <w14:uncheckedState w14:val="2610" w14:font="MS Gothic"/>
                </w14:checkbox>
              </w:sdtPr>
              <w:sdtEndPr/>
              <w:sdtContent>
                <w:r w:rsidR="00363B6F" w:rsidRPr="0023658C">
                  <w:rPr>
                    <w:rFonts w:ascii="Yu Gothic UI" w:eastAsia="Yu Gothic UI" w:hAnsi="Yu Gothic UI" w:cs="Arial" w:hint="eastAsia"/>
                    <w:sz w:val="16"/>
                    <w:szCs w:val="16"/>
                  </w:rPr>
                  <w:t>☐</w:t>
                </w:r>
              </w:sdtContent>
            </w:sdt>
          </w:p>
        </w:tc>
      </w:tr>
      <w:tr w:rsidR="0023658C" w:rsidRPr="0023658C" w14:paraId="1195AE61" w14:textId="77777777" w:rsidTr="009E014E">
        <w:tc>
          <w:tcPr>
            <w:tcW w:w="9067" w:type="dxa"/>
          </w:tcPr>
          <w:p w14:paraId="42D55BAB" w14:textId="5F904B81" w:rsidR="00681C3D" w:rsidRPr="0023658C" w:rsidRDefault="00D30A49" w:rsidP="009E014E">
            <w:pPr>
              <w:rPr>
                <w:rFonts w:ascii="Arial" w:hAnsi="Arial" w:cs="Arial"/>
                <w:sz w:val="20"/>
                <w:szCs w:val="20"/>
              </w:rPr>
            </w:pPr>
            <w:r w:rsidRPr="0023658C">
              <w:rPr>
                <w:rFonts w:ascii="Arial" w:hAnsi="Arial" w:cs="Arial"/>
                <w:sz w:val="20"/>
                <w:szCs w:val="20"/>
              </w:rPr>
              <w:t>Etiqueta o marcado de cada controlador</w:t>
            </w:r>
          </w:p>
        </w:tc>
        <w:tc>
          <w:tcPr>
            <w:tcW w:w="562" w:type="dxa"/>
          </w:tcPr>
          <w:p w14:paraId="0E2A8DFC" w14:textId="77777777" w:rsidR="00681C3D" w:rsidRPr="0023658C" w:rsidRDefault="00066478" w:rsidP="009E014E">
            <w:pPr>
              <w:jc w:val="center"/>
              <w:rPr>
                <w:rFonts w:ascii="Arial" w:hAnsi="Arial" w:cs="Arial"/>
                <w:b/>
              </w:rPr>
            </w:pPr>
            <w:sdt>
              <w:sdtPr>
                <w:rPr>
                  <w:rFonts w:ascii="Arial" w:eastAsia="MS Gothic" w:hAnsi="Arial" w:cs="Arial"/>
                  <w:sz w:val="16"/>
                  <w:szCs w:val="16"/>
                </w:rPr>
                <w:id w:val="-1400891599"/>
                <w14:checkbox>
                  <w14:checked w14:val="0"/>
                  <w14:checkedState w14:val="2612" w14:font="MS Gothic"/>
                  <w14:uncheckedState w14:val="2610" w14:font="MS Gothic"/>
                </w14:checkbox>
              </w:sdtPr>
              <w:sdtEndPr/>
              <w:sdtContent>
                <w:r w:rsidR="00681C3D" w:rsidRPr="0023658C">
                  <w:rPr>
                    <w:rFonts w:ascii="Yu Gothic UI" w:eastAsia="Yu Gothic UI" w:hAnsi="Yu Gothic UI" w:cs="Arial" w:hint="eastAsia"/>
                    <w:sz w:val="16"/>
                    <w:szCs w:val="16"/>
                  </w:rPr>
                  <w:t>☐</w:t>
                </w:r>
              </w:sdtContent>
            </w:sdt>
          </w:p>
        </w:tc>
      </w:tr>
      <w:tr w:rsidR="0023658C" w:rsidRPr="0023658C" w14:paraId="34017742" w14:textId="77777777" w:rsidTr="009E014E">
        <w:tc>
          <w:tcPr>
            <w:tcW w:w="9067" w:type="dxa"/>
          </w:tcPr>
          <w:p w14:paraId="364F6AB3" w14:textId="0BD61E8E" w:rsidR="00681C3D" w:rsidRPr="0023658C" w:rsidRDefault="00D30A49" w:rsidP="009E014E">
            <w:pPr>
              <w:rPr>
                <w:rFonts w:ascii="Arial" w:hAnsi="Arial" w:cs="Arial"/>
                <w:sz w:val="20"/>
                <w:szCs w:val="20"/>
              </w:rPr>
            </w:pPr>
            <w:r w:rsidRPr="0023658C">
              <w:rPr>
                <w:rFonts w:ascii="Arial" w:hAnsi="Arial" w:cs="Arial"/>
                <w:sz w:val="20"/>
                <w:szCs w:val="20"/>
              </w:rPr>
              <w:t>Folleto, hoja técnica o fotografía que contenga la imagen del controlador</w:t>
            </w:r>
          </w:p>
        </w:tc>
        <w:tc>
          <w:tcPr>
            <w:tcW w:w="562" w:type="dxa"/>
          </w:tcPr>
          <w:p w14:paraId="1FBD15FE" w14:textId="77777777" w:rsidR="00681C3D" w:rsidRPr="0023658C" w:rsidRDefault="00066478" w:rsidP="009E014E">
            <w:pPr>
              <w:jc w:val="center"/>
              <w:rPr>
                <w:rFonts w:ascii="Arial" w:hAnsi="Arial" w:cs="Arial"/>
                <w:b/>
              </w:rPr>
            </w:pPr>
            <w:sdt>
              <w:sdtPr>
                <w:rPr>
                  <w:rFonts w:ascii="Arial" w:eastAsia="MS Gothic" w:hAnsi="Arial" w:cs="Arial"/>
                  <w:sz w:val="16"/>
                  <w:szCs w:val="16"/>
                </w:rPr>
                <w:id w:val="-121243353"/>
                <w14:checkbox>
                  <w14:checked w14:val="0"/>
                  <w14:checkedState w14:val="2612" w14:font="MS Gothic"/>
                  <w14:uncheckedState w14:val="2610" w14:font="MS Gothic"/>
                </w14:checkbox>
              </w:sdtPr>
              <w:sdtEndPr/>
              <w:sdtContent>
                <w:r w:rsidR="00681C3D" w:rsidRPr="0023658C">
                  <w:rPr>
                    <w:rFonts w:ascii="Yu Gothic UI" w:eastAsia="Yu Gothic UI" w:hAnsi="Yu Gothic UI" w:cs="Arial" w:hint="eastAsia"/>
                    <w:sz w:val="16"/>
                    <w:szCs w:val="16"/>
                  </w:rPr>
                  <w:t>☐</w:t>
                </w:r>
              </w:sdtContent>
            </w:sdt>
          </w:p>
        </w:tc>
      </w:tr>
      <w:tr w:rsidR="0023658C" w:rsidRPr="0023658C" w14:paraId="29CB956F" w14:textId="77777777" w:rsidTr="009E014E">
        <w:tc>
          <w:tcPr>
            <w:tcW w:w="9067" w:type="dxa"/>
          </w:tcPr>
          <w:p w14:paraId="3748EB7B" w14:textId="442EE600" w:rsidR="00681C3D" w:rsidRPr="0023658C" w:rsidRDefault="00D30A49" w:rsidP="009E014E">
            <w:pPr>
              <w:rPr>
                <w:rFonts w:ascii="Arial" w:hAnsi="Arial" w:cs="Arial"/>
                <w:sz w:val="20"/>
                <w:szCs w:val="20"/>
              </w:rPr>
            </w:pPr>
            <w:r w:rsidRPr="0023658C">
              <w:rPr>
                <w:rFonts w:ascii="Arial" w:hAnsi="Arial" w:cs="Arial"/>
                <w:sz w:val="20"/>
                <w:szCs w:val="20"/>
              </w:rPr>
              <w:t>Calibre, material y clase térmica de los conductores utilizados</w:t>
            </w:r>
          </w:p>
        </w:tc>
        <w:tc>
          <w:tcPr>
            <w:tcW w:w="562" w:type="dxa"/>
          </w:tcPr>
          <w:p w14:paraId="037E929F" w14:textId="77777777" w:rsidR="00681C3D" w:rsidRPr="0023658C" w:rsidRDefault="00066478" w:rsidP="009E014E">
            <w:pPr>
              <w:jc w:val="center"/>
              <w:rPr>
                <w:rFonts w:ascii="Arial" w:eastAsia="MS Gothic" w:hAnsi="Arial" w:cs="Arial"/>
                <w:sz w:val="16"/>
                <w:szCs w:val="16"/>
              </w:rPr>
            </w:pPr>
            <w:sdt>
              <w:sdtPr>
                <w:rPr>
                  <w:rFonts w:ascii="Arial" w:eastAsia="MS Gothic" w:hAnsi="Arial" w:cs="Arial"/>
                  <w:sz w:val="16"/>
                  <w:szCs w:val="16"/>
                </w:rPr>
                <w:id w:val="-1419323283"/>
                <w14:checkbox>
                  <w14:checked w14:val="0"/>
                  <w14:checkedState w14:val="2612" w14:font="MS Gothic"/>
                  <w14:uncheckedState w14:val="2610" w14:font="MS Gothic"/>
                </w14:checkbox>
              </w:sdtPr>
              <w:sdtEndPr/>
              <w:sdtContent>
                <w:r w:rsidR="00681C3D" w:rsidRPr="0023658C">
                  <w:rPr>
                    <w:rFonts w:ascii="Yu Gothic UI" w:eastAsia="Yu Gothic UI" w:hAnsi="Yu Gothic UI" w:cs="Arial" w:hint="eastAsia"/>
                    <w:sz w:val="16"/>
                    <w:szCs w:val="16"/>
                  </w:rPr>
                  <w:t>☐</w:t>
                </w:r>
              </w:sdtContent>
            </w:sdt>
          </w:p>
        </w:tc>
      </w:tr>
      <w:tr w:rsidR="0023658C" w:rsidRPr="0023658C" w14:paraId="7A974525" w14:textId="77777777" w:rsidTr="009E014E">
        <w:tc>
          <w:tcPr>
            <w:tcW w:w="9067" w:type="dxa"/>
          </w:tcPr>
          <w:p w14:paraId="02309B98" w14:textId="2824570B" w:rsidR="00681C3D" w:rsidRPr="0023658C" w:rsidRDefault="00D30A49" w:rsidP="009E014E">
            <w:pPr>
              <w:rPr>
                <w:rFonts w:ascii="Arial" w:hAnsi="Arial" w:cs="Arial"/>
                <w:sz w:val="20"/>
                <w:szCs w:val="20"/>
              </w:rPr>
            </w:pPr>
            <w:r w:rsidRPr="0023658C">
              <w:rPr>
                <w:rFonts w:ascii="Arial" w:hAnsi="Arial" w:cs="Arial"/>
                <w:sz w:val="20"/>
                <w:szCs w:val="20"/>
              </w:rPr>
              <w:t>Capacitancia y tensión del capacitor para corrección de fp (si aplica)</w:t>
            </w:r>
            <w:r w:rsidRPr="0023658C">
              <w:rPr>
                <w:rFonts w:ascii="Arial" w:hAnsi="Arial" w:cs="Arial"/>
                <w:sz w:val="20"/>
                <w:szCs w:val="20"/>
              </w:rPr>
              <w:tab/>
            </w:r>
          </w:p>
        </w:tc>
        <w:tc>
          <w:tcPr>
            <w:tcW w:w="562" w:type="dxa"/>
          </w:tcPr>
          <w:p w14:paraId="1DCDC8A6" w14:textId="77777777" w:rsidR="00681C3D" w:rsidRPr="0023658C" w:rsidRDefault="00066478" w:rsidP="009E014E">
            <w:pPr>
              <w:jc w:val="center"/>
              <w:rPr>
                <w:rFonts w:ascii="Arial" w:eastAsia="MS Gothic" w:hAnsi="Arial" w:cs="Arial"/>
                <w:sz w:val="16"/>
                <w:szCs w:val="16"/>
              </w:rPr>
            </w:pPr>
            <w:sdt>
              <w:sdtPr>
                <w:rPr>
                  <w:rFonts w:ascii="Arial" w:eastAsia="MS Gothic" w:hAnsi="Arial" w:cs="Arial"/>
                  <w:sz w:val="16"/>
                  <w:szCs w:val="16"/>
                </w:rPr>
                <w:id w:val="998308763"/>
                <w14:checkbox>
                  <w14:checked w14:val="0"/>
                  <w14:checkedState w14:val="2612" w14:font="MS Gothic"/>
                  <w14:uncheckedState w14:val="2610" w14:font="MS Gothic"/>
                </w14:checkbox>
              </w:sdtPr>
              <w:sdtEndPr/>
              <w:sdtContent>
                <w:r w:rsidR="00681C3D" w:rsidRPr="0023658C">
                  <w:rPr>
                    <w:rFonts w:ascii="Yu Gothic UI" w:eastAsia="Yu Gothic UI" w:hAnsi="Yu Gothic UI" w:cs="Arial" w:hint="eastAsia"/>
                    <w:sz w:val="16"/>
                    <w:szCs w:val="16"/>
                  </w:rPr>
                  <w:t>☐</w:t>
                </w:r>
              </w:sdtContent>
            </w:sdt>
          </w:p>
        </w:tc>
      </w:tr>
      <w:tr w:rsidR="0023658C" w:rsidRPr="0023658C" w14:paraId="62678C06" w14:textId="77777777" w:rsidTr="009E014E">
        <w:tc>
          <w:tcPr>
            <w:tcW w:w="9067" w:type="dxa"/>
          </w:tcPr>
          <w:p w14:paraId="1844A02B" w14:textId="0D4E18AD" w:rsidR="00681C3D" w:rsidRPr="0023658C" w:rsidRDefault="00D30A49" w:rsidP="009E014E">
            <w:pPr>
              <w:rPr>
                <w:rFonts w:ascii="Arial" w:hAnsi="Arial" w:cs="Arial"/>
                <w:sz w:val="20"/>
                <w:szCs w:val="20"/>
              </w:rPr>
            </w:pPr>
            <w:r w:rsidRPr="0023658C">
              <w:rPr>
                <w:rFonts w:ascii="Arial" w:hAnsi="Arial" w:cs="Arial"/>
                <w:sz w:val="20"/>
                <w:szCs w:val="20"/>
              </w:rPr>
              <w:lastRenderedPageBreak/>
              <w:t>Modelo del ignitor compatible</w:t>
            </w:r>
          </w:p>
        </w:tc>
        <w:tc>
          <w:tcPr>
            <w:tcW w:w="562" w:type="dxa"/>
          </w:tcPr>
          <w:p w14:paraId="1BC151B0" w14:textId="77777777" w:rsidR="00681C3D" w:rsidRPr="0023658C" w:rsidRDefault="00066478" w:rsidP="009E014E">
            <w:pPr>
              <w:jc w:val="center"/>
              <w:rPr>
                <w:rFonts w:ascii="Arial" w:eastAsia="MS Gothic" w:hAnsi="Arial" w:cs="Arial"/>
                <w:sz w:val="16"/>
                <w:szCs w:val="16"/>
              </w:rPr>
            </w:pPr>
            <w:sdt>
              <w:sdtPr>
                <w:rPr>
                  <w:rFonts w:ascii="Arial" w:eastAsia="MS Gothic" w:hAnsi="Arial" w:cs="Arial"/>
                  <w:sz w:val="16"/>
                  <w:szCs w:val="16"/>
                </w:rPr>
                <w:id w:val="-440303859"/>
                <w14:checkbox>
                  <w14:checked w14:val="0"/>
                  <w14:checkedState w14:val="2612" w14:font="MS Gothic"/>
                  <w14:uncheckedState w14:val="2610" w14:font="MS Gothic"/>
                </w14:checkbox>
              </w:sdtPr>
              <w:sdtEndPr/>
              <w:sdtContent>
                <w:r w:rsidR="00681C3D" w:rsidRPr="0023658C">
                  <w:rPr>
                    <w:rFonts w:ascii="Yu Gothic UI" w:eastAsia="Yu Gothic UI" w:hAnsi="Yu Gothic UI" w:cs="Arial" w:hint="eastAsia"/>
                    <w:sz w:val="16"/>
                    <w:szCs w:val="16"/>
                  </w:rPr>
                  <w:t>☐</w:t>
                </w:r>
              </w:sdtContent>
            </w:sdt>
          </w:p>
        </w:tc>
      </w:tr>
      <w:tr w:rsidR="0023658C" w:rsidRPr="0023658C" w14:paraId="6D181D19" w14:textId="77777777" w:rsidTr="009E014E">
        <w:tc>
          <w:tcPr>
            <w:tcW w:w="9067" w:type="dxa"/>
          </w:tcPr>
          <w:p w14:paraId="3973C023" w14:textId="165AD6DB" w:rsidR="00681C3D" w:rsidRPr="0023658C" w:rsidRDefault="00D30A49" w:rsidP="009E014E">
            <w:pPr>
              <w:rPr>
                <w:rFonts w:ascii="Arial" w:hAnsi="Arial" w:cs="Arial"/>
                <w:sz w:val="20"/>
                <w:szCs w:val="20"/>
              </w:rPr>
            </w:pPr>
            <w:r w:rsidRPr="0023658C">
              <w:rPr>
                <w:rFonts w:ascii="Arial" w:hAnsi="Arial" w:cs="Arial"/>
                <w:sz w:val="20"/>
                <w:szCs w:val="20"/>
              </w:rPr>
              <w:t>Calibre y clase térmica de las puntas de conexión utilizadas (si aplica)</w:t>
            </w:r>
            <w:r w:rsidRPr="0023658C">
              <w:rPr>
                <w:rFonts w:ascii="Arial" w:hAnsi="Arial" w:cs="Arial"/>
                <w:sz w:val="20"/>
                <w:szCs w:val="20"/>
              </w:rPr>
              <w:tab/>
            </w:r>
          </w:p>
        </w:tc>
        <w:tc>
          <w:tcPr>
            <w:tcW w:w="562" w:type="dxa"/>
          </w:tcPr>
          <w:p w14:paraId="289EBF28" w14:textId="77777777" w:rsidR="00681C3D" w:rsidRPr="0023658C" w:rsidRDefault="00066478" w:rsidP="009E014E">
            <w:pPr>
              <w:jc w:val="center"/>
              <w:rPr>
                <w:rFonts w:ascii="Arial" w:eastAsia="MS Gothic" w:hAnsi="Arial" w:cs="Arial"/>
                <w:sz w:val="16"/>
                <w:szCs w:val="16"/>
              </w:rPr>
            </w:pPr>
            <w:sdt>
              <w:sdtPr>
                <w:rPr>
                  <w:rFonts w:ascii="Arial" w:eastAsia="MS Gothic" w:hAnsi="Arial" w:cs="Arial"/>
                  <w:sz w:val="16"/>
                  <w:szCs w:val="16"/>
                </w:rPr>
                <w:id w:val="1774743775"/>
                <w14:checkbox>
                  <w14:checked w14:val="0"/>
                  <w14:checkedState w14:val="2612" w14:font="MS Gothic"/>
                  <w14:uncheckedState w14:val="2610" w14:font="MS Gothic"/>
                </w14:checkbox>
              </w:sdtPr>
              <w:sdtEndPr/>
              <w:sdtContent>
                <w:r w:rsidR="00681C3D" w:rsidRPr="0023658C">
                  <w:rPr>
                    <w:rFonts w:ascii="Yu Gothic UI" w:eastAsia="Yu Gothic UI" w:hAnsi="Yu Gothic UI" w:cs="Arial" w:hint="eastAsia"/>
                    <w:sz w:val="16"/>
                    <w:szCs w:val="16"/>
                  </w:rPr>
                  <w:t>☐</w:t>
                </w:r>
              </w:sdtContent>
            </w:sdt>
          </w:p>
        </w:tc>
      </w:tr>
      <w:tr w:rsidR="0023658C" w:rsidRPr="0023658C" w14:paraId="14ECCA48" w14:textId="77777777" w:rsidTr="009E014E">
        <w:tc>
          <w:tcPr>
            <w:tcW w:w="9067" w:type="dxa"/>
          </w:tcPr>
          <w:p w14:paraId="5121316E" w14:textId="4918BA00" w:rsidR="00681C3D" w:rsidRPr="0023658C" w:rsidRDefault="00D30A49" w:rsidP="009E014E">
            <w:pPr>
              <w:rPr>
                <w:rFonts w:ascii="Arial" w:hAnsi="Arial" w:cs="Arial"/>
                <w:sz w:val="20"/>
                <w:szCs w:val="20"/>
              </w:rPr>
            </w:pPr>
            <w:r w:rsidRPr="0023658C">
              <w:rPr>
                <w:rFonts w:ascii="Arial" w:hAnsi="Arial" w:cs="Arial"/>
                <w:sz w:val="20"/>
                <w:szCs w:val="20"/>
              </w:rPr>
              <w:t>Clase térmica del sistema de aislamiento</w:t>
            </w:r>
          </w:p>
        </w:tc>
        <w:tc>
          <w:tcPr>
            <w:tcW w:w="562" w:type="dxa"/>
          </w:tcPr>
          <w:p w14:paraId="017231CA" w14:textId="77777777" w:rsidR="00681C3D" w:rsidRPr="0023658C" w:rsidRDefault="00066478" w:rsidP="009E014E">
            <w:pPr>
              <w:jc w:val="center"/>
              <w:rPr>
                <w:rFonts w:ascii="Arial" w:eastAsia="MS Gothic" w:hAnsi="Arial" w:cs="Arial"/>
                <w:sz w:val="16"/>
                <w:szCs w:val="16"/>
              </w:rPr>
            </w:pPr>
            <w:sdt>
              <w:sdtPr>
                <w:rPr>
                  <w:rFonts w:ascii="Arial" w:eastAsia="MS Gothic" w:hAnsi="Arial" w:cs="Arial"/>
                  <w:sz w:val="16"/>
                  <w:szCs w:val="16"/>
                </w:rPr>
                <w:id w:val="-2124681666"/>
                <w14:checkbox>
                  <w14:checked w14:val="0"/>
                  <w14:checkedState w14:val="2612" w14:font="MS Gothic"/>
                  <w14:uncheckedState w14:val="2610" w14:font="MS Gothic"/>
                </w14:checkbox>
              </w:sdtPr>
              <w:sdtEndPr/>
              <w:sdtContent>
                <w:r w:rsidR="00681C3D" w:rsidRPr="0023658C">
                  <w:rPr>
                    <w:rFonts w:ascii="Yu Gothic UI" w:eastAsia="Yu Gothic UI" w:hAnsi="Yu Gothic UI" w:cs="Arial" w:hint="eastAsia"/>
                    <w:sz w:val="16"/>
                    <w:szCs w:val="16"/>
                  </w:rPr>
                  <w:t>☐</w:t>
                </w:r>
              </w:sdtContent>
            </w:sdt>
          </w:p>
        </w:tc>
      </w:tr>
      <w:tr w:rsidR="0023658C" w:rsidRPr="0023658C" w14:paraId="6204B0F8" w14:textId="77777777" w:rsidTr="009E014E">
        <w:tc>
          <w:tcPr>
            <w:tcW w:w="9067" w:type="dxa"/>
          </w:tcPr>
          <w:p w14:paraId="5B18F2F7" w14:textId="57262608" w:rsidR="00681C3D" w:rsidRPr="0023658C" w:rsidRDefault="00D30A49" w:rsidP="009E014E">
            <w:pPr>
              <w:rPr>
                <w:rFonts w:ascii="Arial" w:hAnsi="Arial" w:cs="Arial"/>
                <w:sz w:val="20"/>
                <w:szCs w:val="20"/>
              </w:rPr>
            </w:pPr>
            <w:r w:rsidRPr="0023658C">
              <w:rPr>
                <w:rFonts w:ascii="Arial" w:hAnsi="Arial" w:cs="Arial"/>
                <w:sz w:val="20"/>
                <w:szCs w:val="20"/>
              </w:rPr>
              <w:t>Dimensiones y material de la envolvente</w:t>
            </w:r>
          </w:p>
        </w:tc>
        <w:tc>
          <w:tcPr>
            <w:tcW w:w="562" w:type="dxa"/>
          </w:tcPr>
          <w:p w14:paraId="672DC5A8" w14:textId="77777777" w:rsidR="00681C3D" w:rsidRPr="0023658C" w:rsidRDefault="00066478" w:rsidP="009E014E">
            <w:pPr>
              <w:jc w:val="center"/>
              <w:rPr>
                <w:rFonts w:ascii="Arial" w:eastAsia="MS Gothic" w:hAnsi="Arial" w:cs="Arial"/>
                <w:sz w:val="16"/>
                <w:szCs w:val="16"/>
              </w:rPr>
            </w:pPr>
            <w:sdt>
              <w:sdtPr>
                <w:rPr>
                  <w:rFonts w:ascii="Arial" w:eastAsia="MS Gothic" w:hAnsi="Arial" w:cs="Arial"/>
                  <w:sz w:val="16"/>
                  <w:szCs w:val="16"/>
                </w:rPr>
                <w:id w:val="589440610"/>
                <w14:checkbox>
                  <w14:checked w14:val="0"/>
                  <w14:checkedState w14:val="2612" w14:font="MS Gothic"/>
                  <w14:uncheckedState w14:val="2610" w14:font="MS Gothic"/>
                </w14:checkbox>
              </w:sdtPr>
              <w:sdtEndPr/>
              <w:sdtContent>
                <w:r w:rsidR="00681C3D" w:rsidRPr="0023658C">
                  <w:rPr>
                    <w:rFonts w:ascii="Yu Gothic UI" w:eastAsia="Yu Gothic UI" w:hAnsi="Yu Gothic UI" w:cs="Arial" w:hint="eastAsia"/>
                    <w:sz w:val="16"/>
                    <w:szCs w:val="16"/>
                  </w:rPr>
                  <w:t>☐</w:t>
                </w:r>
              </w:sdtContent>
            </w:sdt>
          </w:p>
        </w:tc>
      </w:tr>
      <w:tr w:rsidR="0023658C" w:rsidRPr="0023658C" w14:paraId="48945EE2" w14:textId="77777777" w:rsidTr="009E014E">
        <w:tc>
          <w:tcPr>
            <w:tcW w:w="9067" w:type="dxa"/>
          </w:tcPr>
          <w:p w14:paraId="69060C5B" w14:textId="6E317D3F" w:rsidR="00681C3D" w:rsidRPr="0023658C" w:rsidRDefault="00D30A49" w:rsidP="009E014E">
            <w:pPr>
              <w:rPr>
                <w:rFonts w:ascii="Arial" w:hAnsi="Arial" w:cs="Arial"/>
                <w:sz w:val="20"/>
                <w:szCs w:val="20"/>
              </w:rPr>
            </w:pPr>
            <w:r w:rsidRPr="0023658C">
              <w:rPr>
                <w:rFonts w:ascii="Arial" w:hAnsi="Arial" w:cs="Arial"/>
                <w:sz w:val="20"/>
                <w:szCs w:val="20"/>
              </w:rPr>
              <w:t>Si declara ser de alta eficiencia o bajas perdidas, debe presentar informe de pruebas o certificado conforme a NMX-J-510-ANCE-2011. (Soló DAI)</w:t>
            </w:r>
            <w:r w:rsidRPr="0023658C">
              <w:rPr>
                <w:rFonts w:ascii="Arial" w:hAnsi="Arial" w:cs="Arial"/>
                <w:sz w:val="20"/>
                <w:szCs w:val="20"/>
              </w:rPr>
              <w:tab/>
            </w:r>
          </w:p>
        </w:tc>
        <w:tc>
          <w:tcPr>
            <w:tcW w:w="562" w:type="dxa"/>
          </w:tcPr>
          <w:p w14:paraId="2814FF56" w14:textId="77777777" w:rsidR="00681C3D" w:rsidRPr="0023658C" w:rsidRDefault="00066478" w:rsidP="009E014E">
            <w:pPr>
              <w:jc w:val="center"/>
              <w:rPr>
                <w:rFonts w:ascii="Arial" w:eastAsia="MS Gothic" w:hAnsi="Arial" w:cs="Arial"/>
                <w:sz w:val="16"/>
                <w:szCs w:val="16"/>
              </w:rPr>
            </w:pPr>
            <w:sdt>
              <w:sdtPr>
                <w:rPr>
                  <w:rFonts w:ascii="Arial" w:eastAsia="MS Gothic" w:hAnsi="Arial" w:cs="Arial"/>
                  <w:sz w:val="16"/>
                  <w:szCs w:val="16"/>
                </w:rPr>
                <w:id w:val="-794819416"/>
                <w14:checkbox>
                  <w14:checked w14:val="0"/>
                  <w14:checkedState w14:val="2612" w14:font="MS Gothic"/>
                  <w14:uncheckedState w14:val="2610" w14:font="MS Gothic"/>
                </w14:checkbox>
              </w:sdtPr>
              <w:sdtEndPr/>
              <w:sdtContent>
                <w:r w:rsidR="00681C3D" w:rsidRPr="0023658C">
                  <w:rPr>
                    <w:rFonts w:ascii="Yu Gothic UI" w:eastAsia="Yu Gothic UI" w:hAnsi="Yu Gothic UI" w:cs="Arial" w:hint="eastAsia"/>
                    <w:sz w:val="16"/>
                    <w:szCs w:val="16"/>
                  </w:rPr>
                  <w:t>☐</w:t>
                </w:r>
              </w:sdtContent>
            </w:sdt>
          </w:p>
        </w:tc>
      </w:tr>
      <w:tr w:rsidR="0023658C" w:rsidRPr="0023658C" w14:paraId="3EC08EE9" w14:textId="77777777" w:rsidTr="009E014E">
        <w:tc>
          <w:tcPr>
            <w:tcW w:w="9067" w:type="dxa"/>
          </w:tcPr>
          <w:p w14:paraId="083ABB30" w14:textId="06EE73DB" w:rsidR="00D30A49" w:rsidRPr="0023658C" w:rsidRDefault="00D30A49" w:rsidP="00D30A49">
            <w:pPr>
              <w:rPr>
                <w:rFonts w:ascii="Arial" w:hAnsi="Arial" w:cs="Arial"/>
                <w:sz w:val="20"/>
                <w:szCs w:val="20"/>
              </w:rPr>
            </w:pPr>
            <w:r w:rsidRPr="0023658C">
              <w:rPr>
                <w:rFonts w:ascii="Arial" w:hAnsi="Arial" w:cs="Arial"/>
                <w:sz w:val="20"/>
                <w:szCs w:val="20"/>
              </w:rPr>
              <w:t>Hoja de especificaciones de dispositivos complementarios, como por ejemplo adaptadores de tensión eléctrica, eliminadores de baterías, etc. (si aplica)</w:t>
            </w:r>
          </w:p>
        </w:tc>
        <w:tc>
          <w:tcPr>
            <w:tcW w:w="562" w:type="dxa"/>
          </w:tcPr>
          <w:p w14:paraId="502BE36C" w14:textId="0A4B9AC5" w:rsidR="00D30A49" w:rsidRPr="0023658C" w:rsidRDefault="00066478" w:rsidP="00D30A49">
            <w:pPr>
              <w:jc w:val="center"/>
              <w:rPr>
                <w:rFonts w:ascii="Arial" w:eastAsia="MS Gothic" w:hAnsi="Arial" w:cs="Arial"/>
                <w:sz w:val="16"/>
                <w:szCs w:val="16"/>
              </w:rPr>
            </w:pPr>
            <w:sdt>
              <w:sdtPr>
                <w:rPr>
                  <w:rFonts w:ascii="Arial" w:eastAsia="MS Gothic" w:hAnsi="Arial" w:cs="Arial"/>
                  <w:sz w:val="16"/>
                  <w:szCs w:val="16"/>
                </w:rPr>
                <w:id w:val="586814510"/>
                <w14:checkbox>
                  <w14:checked w14:val="0"/>
                  <w14:checkedState w14:val="2612" w14:font="MS Gothic"/>
                  <w14:uncheckedState w14:val="2610" w14:font="MS Gothic"/>
                </w14:checkbox>
              </w:sdtPr>
              <w:sdtEndPr/>
              <w:sdtContent>
                <w:r w:rsidR="00D30A49" w:rsidRPr="0023658C">
                  <w:rPr>
                    <w:rFonts w:ascii="Yu Gothic UI" w:eastAsia="Yu Gothic UI" w:hAnsi="Yu Gothic UI" w:cs="Arial" w:hint="eastAsia"/>
                    <w:sz w:val="16"/>
                    <w:szCs w:val="16"/>
                  </w:rPr>
                  <w:t>☐</w:t>
                </w:r>
              </w:sdtContent>
            </w:sdt>
          </w:p>
        </w:tc>
      </w:tr>
      <w:tr w:rsidR="0023658C" w:rsidRPr="0023658C" w14:paraId="5096B9D5" w14:textId="77777777" w:rsidTr="00577351">
        <w:tc>
          <w:tcPr>
            <w:tcW w:w="9629" w:type="dxa"/>
            <w:gridSpan w:val="2"/>
          </w:tcPr>
          <w:p w14:paraId="7CD348A4" w14:textId="3F0A600F" w:rsidR="00D30A49" w:rsidRPr="0023658C" w:rsidRDefault="00D30A49" w:rsidP="00D30A49">
            <w:pPr>
              <w:rPr>
                <w:rFonts w:ascii="Arial" w:hAnsi="Arial" w:cs="Arial"/>
                <w:sz w:val="20"/>
                <w:szCs w:val="20"/>
              </w:rPr>
            </w:pPr>
            <w:r w:rsidRPr="0023658C">
              <w:rPr>
                <w:rFonts w:ascii="Arial" w:hAnsi="Arial" w:cs="Arial"/>
                <w:sz w:val="20"/>
                <w:szCs w:val="20"/>
              </w:rPr>
              <w:t>Para certificación por lote (Esquema 3)</w:t>
            </w:r>
          </w:p>
        </w:tc>
      </w:tr>
      <w:tr w:rsidR="0023658C" w:rsidRPr="0023658C" w14:paraId="40FCB8F6" w14:textId="77777777" w:rsidTr="009E014E">
        <w:tc>
          <w:tcPr>
            <w:tcW w:w="9067" w:type="dxa"/>
          </w:tcPr>
          <w:p w14:paraId="6A316B1F" w14:textId="4FD7A78D" w:rsidR="00D30A49" w:rsidRPr="0023658C" w:rsidRDefault="00D30A49" w:rsidP="004C430B">
            <w:pPr>
              <w:rPr>
                <w:rFonts w:ascii="Arial" w:hAnsi="Arial" w:cs="Arial"/>
                <w:sz w:val="20"/>
                <w:szCs w:val="20"/>
              </w:rPr>
            </w:pPr>
            <w:r w:rsidRPr="0023658C">
              <w:rPr>
                <w:rFonts w:ascii="Arial" w:hAnsi="Arial" w:cs="Arial"/>
                <w:sz w:val="20"/>
                <w:szCs w:val="20"/>
              </w:rPr>
              <w:t>Informe de pruebas (pruebas tipo) para cada modelo, de las mues</w:t>
            </w:r>
            <w:r w:rsidR="004C430B">
              <w:rPr>
                <w:rFonts w:ascii="Arial" w:hAnsi="Arial" w:cs="Arial"/>
                <w:sz w:val="20"/>
                <w:szCs w:val="20"/>
              </w:rPr>
              <w:t>tras tipo seleccionadas por el O</w:t>
            </w:r>
            <w:r w:rsidRPr="0023658C">
              <w:rPr>
                <w:rFonts w:ascii="Arial" w:hAnsi="Arial" w:cs="Arial"/>
                <w:sz w:val="20"/>
                <w:szCs w:val="20"/>
              </w:rPr>
              <w:t xml:space="preserve">rganismo de </w:t>
            </w:r>
            <w:r w:rsidR="004C430B">
              <w:rPr>
                <w:rFonts w:ascii="Arial" w:hAnsi="Arial" w:cs="Arial"/>
                <w:sz w:val="20"/>
                <w:szCs w:val="20"/>
              </w:rPr>
              <w:t xml:space="preserve">Evaluación de la Conformidad </w:t>
            </w:r>
          </w:p>
        </w:tc>
        <w:tc>
          <w:tcPr>
            <w:tcW w:w="562" w:type="dxa"/>
          </w:tcPr>
          <w:p w14:paraId="04E78598" w14:textId="66082ECA" w:rsidR="00D30A49" w:rsidRPr="0023658C" w:rsidRDefault="00066478" w:rsidP="00D30A49">
            <w:pPr>
              <w:jc w:val="center"/>
              <w:rPr>
                <w:rFonts w:ascii="Arial" w:eastAsia="MS Gothic" w:hAnsi="Arial" w:cs="Arial"/>
                <w:sz w:val="16"/>
                <w:szCs w:val="16"/>
              </w:rPr>
            </w:pPr>
            <w:sdt>
              <w:sdtPr>
                <w:rPr>
                  <w:rFonts w:ascii="Arial" w:eastAsia="MS Gothic" w:hAnsi="Arial" w:cs="Arial"/>
                  <w:sz w:val="16"/>
                  <w:szCs w:val="16"/>
                </w:rPr>
                <w:id w:val="384385371"/>
                <w14:checkbox>
                  <w14:checked w14:val="0"/>
                  <w14:checkedState w14:val="2612" w14:font="MS Gothic"/>
                  <w14:uncheckedState w14:val="2610" w14:font="MS Gothic"/>
                </w14:checkbox>
              </w:sdtPr>
              <w:sdtEndPr/>
              <w:sdtContent>
                <w:r w:rsidR="00D30A49" w:rsidRPr="0023658C">
                  <w:rPr>
                    <w:rFonts w:ascii="Yu Gothic UI" w:eastAsia="Yu Gothic UI" w:hAnsi="Yu Gothic UI" w:cs="Arial" w:hint="eastAsia"/>
                    <w:sz w:val="16"/>
                    <w:szCs w:val="16"/>
                  </w:rPr>
                  <w:t>☐</w:t>
                </w:r>
              </w:sdtContent>
            </w:sdt>
          </w:p>
        </w:tc>
      </w:tr>
      <w:tr w:rsidR="0023658C" w:rsidRPr="0023658C" w14:paraId="569CA2F9" w14:textId="77777777" w:rsidTr="009E014E">
        <w:tc>
          <w:tcPr>
            <w:tcW w:w="9067" w:type="dxa"/>
          </w:tcPr>
          <w:p w14:paraId="0D26E653" w14:textId="19357687" w:rsidR="00D30A49" w:rsidRPr="0023658C" w:rsidRDefault="00D30A49" w:rsidP="00D30A49">
            <w:pPr>
              <w:rPr>
                <w:rFonts w:ascii="Arial" w:hAnsi="Arial" w:cs="Arial"/>
                <w:sz w:val="20"/>
                <w:szCs w:val="20"/>
              </w:rPr>
            </w:pPr>
            <w:r w:rsidRPr="0023658C">
              <w:rPr>
                <w:rFonts w:ascii="Arial" w:hAnsi="Arial" w:cs="Arial"/>
                <w:sz w:val="20"/>
                <w:szCs w:val="20"/>
              </w:rPr>
              <w:t>Para controladores no nuevos (reconstruidos o reacondicionados), el manual de reconstrucción o reacondicionamiento.</w:t>
            </w:r>
          </w:p>
        </w:tc>
        <w:tc>
          <w:tcPr>
            <w:tcW w:w="562" w:type="dxa"/>
          </w:tcPr>
          <w:p w14:paraId="285EC447" w14:textId="5C40A8A7" w:rsidR="00D30A49" w:rsidRPr="0023658C" w:rsidRDefault="00066478" w:rsidP="00D30A49">
            <w:pPr>
              <w:jc w:val="center"/>
              <w:rPr>
                <w:rFonts w:ascii="Arial" w:eastAsia="MS Gothic" w:hAnsi="Arial" w:cs="Arial"/>
                <w:sz w:val="16"/>
                <w:szCs w:val="16"/>
              </w:rPr>
            </w:pPr>
            <w:sdt>
              <w:sdtPr>
                <w:rPr>
                  <w:rFonts w:ascii="Arial" w:eastAsia="MS Gothic" w:hAnsi="Arial" w:cs="Arial"/>
                  <w:sz w:val="16"/>
                  <w:szCs w:val="16"/>
                </w:rPr>
                <w:id w:val="-974145686"/>
                <w14:checkbox>
                  <w14:checked w14:val="0"/>
                  <w14:checkedState w14:val="2612" w14:font="MS Gothic"/>
                  <w14:uncheckedState w14:val="2610" w14:font="MS Gothic"/>
                </w14:checkbox>
              </w:sdtPr>
              <w:sdtEndPr/>
              <w:sdtContent>
                <w:r w:rsidR="00D30A49" w:rsidRPr="0023658C">
                  <w:rPr>
                    <w:rFonts w:ascii="Yu Gothic UI" w:eastAsia="Yu Gothic UI" w:hAnsi="Yu Gothic UI" w:cs="Arial" w:hint="eastAsia"/>
                    <w:sz w:val="16"/>
                    <w:szCs w:val="16"/>
                  </w:rPr>
                  <w:t>☐</w:t>
                </w:r>
              </w:sdtContent>
            </w:sdt>
          </w:p>
        </w:tc>
      </w:tr>
      <w:tr w:rsidR="0023658C" w:rsidRPr="0023658C" w14:paraId="2F619830" w14:textId="77777777" w:rsidTr="009E014E">
        <w:tc>
          <w:tcPr>
            <w:tcW w:w="9067" w:type="dxa"/>
          </w:tcPr>
          <w:p w14:paraId="1C38BD0D" w14:textId="76A8470A" w:rsidR="00D30A49" w:rsidRPr="0023658C" w:rsidRDefault="00D30A49" w:rsidP="00D30A49">
            <w:pPr>
              <w:rPr>
                <w:rFonts w:ascii="Arial" w:hAnsi="Arial" w:cs="Arial"/>
                <w:sz w:val="20"/>
                <w:szCs w:val="20"/>
              </w:rPr>
            </w:pPr>
            <w:r w:rsidRPr="0023658C">
              <w:rPr>
                <w:rFonts w:ascii="Arial" w:hAnsi="Arial" w:cs="Arial"/>
                <w:sz w:val="20"/>
                <w:szCs w:val="20"/>
              </w:rPr>
              <w:t>Los controladores, excepto los nuevos, deben marcarse conforme a NOM-017-SCFI-vigente</w:t>
            </w:r>
          </w:p>
        </w:tc>
        <w:tc>
          <w:tcPr>
            <w:tcW w:w="562" w:type="dxa"/>
          </w:tcPr>
          <w:p w14:paraId="47B96B99" w14:textId="54FB78FB" w:rsidR="00D30A49" w:rsidRPr="0023658C" w:rsidRDefault="00066478" w:rsidP="00D30A49">
            <w:pPr>
              <w:jc w:val="center"/>
              <w:rPr>
                <w:rFonts w:ascii="Arial" w:eastAsia="MS Gothic" w:hAnsi="Arial" w:cs="Arial"/>
                <w:sz w:val="16"/>
                <w:szCs w:val="16"/>
              </w:rPr>
            </w:pPr>
            <w:sdt>
              <w:sdtPr>
                <w:rPr>
                  <w:rFonts w:ascii="Arial" w:eastAsia="MS Gothic" w:hAnsi="Arial" w:cs="Arial"/>
                  <w:sz w:val="16"/>
                  <w:szCs w:val="16"/>
                </w:rPr>
                <w:id w:val="1864709924"/>
                <w14:checkbox>
                  <w14:checked w14:val="0"/>
                  <w14:checkedState w14:val="2612" w14:font="MS Gothic"/>
                  <w14:uncheckedState w14:val="2610" w14:font="MS Gothic"/>
                </w14:checkbox>
              </w:sdtPr>
              <w:sdtEndPr/>
              <w:sdtContent>
                <w:r w:rsidR="00D30A49" w:rsidRPr="0023658C">
                  <w:rPr>
                    <w:rFonts w:ascii="Yu Gothic UI" w:eastAsia="Yu Gothic UI" w:hAnsi="Yu Gothic UI" w:cs="Arial" w:hint="eastAsia"/>
                    <w:sz w:val="16"/>
                    <w:szCs w:val="16"/>
                  </w:rPr>
                  <w:t>☐</w:t>
                </w:r>
              </w:sdtContent>
            </w:sdt>
          </w:p>
        </w:tc>
      </w:tr>
      <w:tr w:rsidR="00D30A49" w:rsidRPr="0023658C" w14:paraId="797900C1" w14:textId="77777777" w:rsidTr="009E014E">
        <w:tc>
          <w:tcPr>
            <w:tcW w:w="9067" w:type="dxa"/>
          </w:tcPr>
          <w:p w14:paraId="50496B72" w14:textId="50314AAE" w:rsidR="00D30A49" w:rsidRPr="0023658C" w:rsidRDefault="00D30A49" w:rsidP="00D30A49">
            <w:pPr>
              <w:rPr>
                <w:rFonts w:ascii="Arial" w:hAnsi="Arial" w:cs="Arial"/>
                <w:sz w:val="20"/>
                <w:szCs w:val="20"/>
              </w:rPr>
            </w:pPr>
            <w:r w:rsidRPr="0023658C">
              <w:rPr>
                <w:rFonts w:ascii="Arial" w:hAnsi="Arial" w:cs="Arial"/>
                <w:sz w:val="20"/>
                <w:szCs w:val="20"/>
              </w:rPr>
              <w:t>Tamaño del lote y números de serie o identificación.</w:t>
            </w:r>
          </w:p>
        </w:tc>
        <w:tc>
          <w:tcPr>
            <w:tcW w:w="562" w:type="dxa"/>
          </w:tcPr>
          <w:p w14:paraId="2BABD0E1" w14:textId="07CAD5B3" w:rsidR="00D30A49" w:rsidRPr="0023658C" w:rsidRDefault="00066478" w:rsidP="00D30A49">
            <w:pPr>
              <w:jc w:val="center"/>
              <w:rPr>
                <w:rFonts w:ascii="Arial" w:eastAsia="MS Gothic" w:hAnsi="Arial" w:cs="Arial"/>
                <w:sz w:val="16"/>
                <w:szCs w:val="16"/>
              </w:rPr>
            </w:pPr>
            <w:sdt>
              <w:sdtPr>
                <w:rPr>
                  <w:rFonts w:ascii="Arial" w:eastAsia="MS Gothic" w:hAnsi="Arial" w:cs="Arial"/>
                  <w:sz w:val="16"/>
                  <w:szCs w:val="16"/>
                </w:rPr>
                <w:id w:val="-1665546347"/>
                <w14:checkbox>
                  <w14:checked w14:val="0"/>
                  <w14:checkedState w14:val="2612" w14:font="MS Gothic"/>
                  <w14:uncheckedState w14:val="2610" w14:font="MS Gothic"/>
                </w14:checkbox>
              </w:sdtPr>
              <w:sdtEndPr/>
              <w:sdtContent>
                <w:r w:rsidR="00D30A49" w:rsidRPr="0023658C">
                  <w:rPr>
                    <w:rFonts w:ascii="Yu Gothic UI" w:eastAsia="Yu Gothic UI" w:hAnsi="Yu Gothic UI" w:cs="Arial" w:hint="eastAsia"/>
                    <w:sz w:val="16"/>
                    <w:szCs w:val="16"/>
                  </w:rPr>
                  <w:t>☐</w:t>
                </w:r>
              </w:sdtContent>
            </w:sdt>
          </w:p>
        </w:tc>
      </w:tr>
    </w:tbl>
    <w:p w14:paraId="13EA7B55" w14:textId="40AEBD8F" w:rsidR="00385379" w:rsidRPr="0023658C" w:rsidRDefault="00385379" w:rsidP="002473D4">
      <w:pPr>
        <w:jc w:val="center"/>
        <w:rPr>
          <w:rFonts w:ascii="Arial" w:hAnsi="Arial" w:cs="Arial"/>
          <w:b/>
        </w:rPr>
      </w:pPr>
    </w:p>
    <w:tbl>
      <w:tblPr>
        <w:tblW w:w="9629" w:type="dxa"/>
        <w:tblCellMar>
          <w:left w:w="70" w:type="dxa"/>
          <w:right w:w="70" w:type="dxa"/>
        </w:tblCellMar>
        <w:tblLook w:val="04A0" w:firstRow="1" w:lastRow="0" w:firstColumn="1" w:lastColumn="0" w:noHBand="0" w:noVBand="1"/>
      </w:tblPr>
      <w:tblGrid>
        <w:gridCol w:w="9040"/>
        <w:gridCol w:w="589"/>
      </w:tblGrid>
      <w:tr w:rsidR="00421DB9" w:rsidRPr="00421DB9" w14:paraId="611AA081" w14:textId="77777777" w:rsidTr="00421DB9">
        <w:trPr>
          <w:trHeight w:val="315"/>
        </w:trPr>
        <w:tc>
          <w:tcPr>
            <w:tcW w:w="9629" w:type="dxa"/>
            <w:gridSpan w:val="2"/>
            <w:tcBorders>
              <w:top w:val="single" w:sz="8" w:space="0" w:color="auto"/>
              <w:left w:val="single" w:sz="8" w:space="0" w:color="auto"/>
              <w:bottom w:val="nil"/>
              <w:right w:val="single" w:sz="8" w:space="0" w:color="000000"/>
            </w:tcBorders>
            <w:shd w:val="clear" w:color="000000" w:fill="D9D9D9"/>
            <w:vAlign w:val="center"/>
            <w:hideMark/>
          </w:tcPr>
          <w:p w14:paraId="39A3EF28" w14:textId="22B81385" w:rsidR="00421DB9" w:rsidRPr="00421DB9" w:rsidRDefault="00A175B9" w:rsidP="00421DB9">
            <w:pPr>
              <w:spacing w:after="0"/>
              <w:jc w:val="center"/>
              <w:rPr>
                <w:rFonts w:ascii="Arial" w:eastAsia="Times New Roman" w:hAnsi="Arial" w:cs="Arial"/>
                <w:b/>
                <w:bCs/>
                <w:color w:val="000000"/>
                <w:lang w:val="es-MX" w:eastAsia="es-MX"/>
              </w:rPr>
            </w:pPr>
            <w:r>
              <w:rPr>
                <w:rFonts w:ascii="Arial" w:eastAsia="Times New Roman" w:hAnsi="Arial" w:cs="Arial"/>
                <w:b/>
                <w:bCs/>
                <w:color w:val="000000"/>
                <w:lang w:eastAsia="es-MX"/>
              </w:rPr>
              <w:t>NMX-X-016-SCFI-2013</w:t>
            </w:r>
          </w:p>
        </w:tc>
      </w:tr>
      <w:tr w:rsidR="00421DB9" w:rsidRPr="00421DB9" w14:paraId="05494352" w14:textId="77777777" w:rsidTr="00F629E3">
        <w:trPr>
          <w:trHeight w:val="923"/>
        </w:trPr>
        <w:tc>
          <w:tcPr>
            <w:tcW w:w="9629" w:type="dxa"/>
            <w:gridSpan w:val="2"/>
            <w:tcBorders>
              <w:top w:val="nil"/>
              <w:left w:val="single" w:sz="8" w:space="0" w:color="auto"/>
              <w:bottom w:val="single" w:sz="8" w:space="0" w:color="auto"/>
              <w:right w:val="single" w:sz="8" w:space="0" w:color="000000"/>
            </w:tcBorders>
            <w:shd w:val="clear" w:color="000000" w:fill="D9D9D9"/>
            <w:vAlign w:val="center"/>
            <w:hideMark/>
          </w:tcPr>
          <w:p w14:paraId="558C5FEF" w14:textId="73C081F8" w:rsidR="00421DB9" w:rsidRPr="00421DB9" w:rsidRDefault="00421DB9" w:rsidP="00F629E3">
            <w:pPr>
              <w:spacing w:after="0"/>
              <w:jc w:val="center"/>
              <w:rPr>
                <w:rFonts w:ascii="Arial" w:eastAsia="Times New Roman" w:hAnsi="Arial" w:cs="Arial"/>
                <w:b/>
                <w:bCs/>
                <w:color w:val="000000"/>
                <w:lang w:val="es-MX" w:eastAsia="es-MX"/>
              </w:rPr>
            </w:pPr>
            <w:r w:rsidRPr="00421DB9">
              <w:rPr>
                <w:rFonts w:ascii="Arial" w:eastAsia="Times New Roman" w:hAnsi="Arial" w:cs="Arial"/>
                <w:b/>
                <w:bCs/>
                <w:lang w:eastAsia="es-MX"/>
              </w:rPr>
              <w:t xml:space="preserve">TERMOPARES Y PILOTOS </w:t>
            </w:r>
            <w:r w:rsidR="00F629E3">
              <w:rPr>
                <w:rFonts w:ascii="Arial" w:eastAsia="Times New Roman" w:hAnsi="Arial" w:cs="Arial"/>
                <w:b/>
                <w:bCs/>
                <w:lang w:eastAsia="es-MX"/>
              </w:rPr>
              <w:t>QUE SE UTILIZAN EN</w:t>
            </w:r>
            <w:r w:rsidRPr="00421DB9">
              <w:rPr>
                <w:rFonts w:ascii="Arial" w:eastAsia="Times New Roman" w:hAnsi="Arial" w:cs="Arial"/>
                <w:b/>
                <w:bCs/>
                <w:lang w:eastAsia="es-MX"/>
              </w:rPr>
              <w:t xml:space="preserve"> SISTEMAS DE </w:t>
            </w:r>
            <w:r w:rsidR="00F629E3">
              <w:rPr>
                <w:rFonts w:ascii="Arial" w:eastAsia="Times New Roman" w:hAnsi="Arial" w:cs="Arial"/>
                <w:b/>
                <w:bCs/>
                <w:lang w:eastAsia="es-MX"/>
              </w:rPr>
              <w:t>SEGURIDAD CONTRA FALLA DE FLAMA</w:t>
            </w:r>
          </w:p>
        </w:tc>
      </w:tr>
      <w:tr w:rsidR="00421DB9" w:rsidRPr="00421DB9" w14:paraId="708C7A84" w14:textId="77777777" w:rsidTr="00421DB9">
        <w:trPr>
          <w:trHeight w:val="315"/>
        </w:trPr>
        <w:tc>
          <w:tcPr>
            <w:tcW w:w="9040" w:type="dxa"/>
            <w:tcBorders>
              <w:top w:val="nil"/>
              <w:left w:val="single" w:sz="8" w:space="0" w:color="auto"/>
              <w:bottom w:val="single" w:sz="8" w:space="0" w:color="auto"/>
              <w:right w:val="single" w:sz="8" w:space="0" w:color="auto"/>
            </w:tcBorders>
            <w:shd w:val="clear" w:color="auto" w:fill="auto"/>
            <w:vAlign w:val="center"/>
            <w:hideMark/>
          </w:tcPr>
          <w:p w14:paraId="66A85F0D" w14:textId="38A58B3B" w:rsidR="00421DB9" w:rsidRPr="00421DB9" w:rsidRDefault="00421DB9" w:rsidP="00A175B9">
            <w:pPr>
              <w:spacing w:after="0"/>
              <w:rPr>
                <w:rFonts w:ascii="Arial" w:eastAsia="Times New Roman" w:hAnsi="Arial" w:cs="Arial"/>
                <w:color w:val="000000"/>
                <w:sz w:val="20"/>
                <w:szCs w:val="20"/>
                <w:lang w:val="es-MX" w:eastAsia="es-MX"/>
              </w:rPr>
            </w:pPr>
            <w:r w:rsidRPr="00421DB9">
              <w:rPr>
                <w:rFonts w:ascii="Arial" w:eastAsia="Times New Roman" w:hAnsi="Arial" w:cs="Arial"/>
                <w:color w:val="000000"/>
                <w:sz w:val="20"/>
                <w:szCs w:val="20"/>
                <w:lang w:eastAsia="es-MX"/>
              </w:rPr>
              <w:t xml:space="preserve">Tipo de </w:t>
            </w:r>
            <w:r w:rsidR="00A175B9">
              <w:rPr>
                <w:rFonts w:ascii="Arial" w:eastAsia="Times New Roman" w:hAnsi="Arial" w:cs="Arial"/>
                <w:color w:val="000000"/>
                <w:sz w:val="20"/>
                <w:szCs w:val="20"/>
                <w:lang w:eastAsia="es-MX"/>
              </w:rPr>
              <w:t>producto (termopar y/o piloto)</w:t>
            </w:r>
          </w:p>
        </w:tc>
        <w:tc>
          <w:tcPr>
            <w:tcW w:w="589" w:type="dxa"/>
            <w:tcBorders>
              <w:top w:val="nil"/>
              <w:left w:val="nil"/>
              <w:bottom w:val="single" w:sz="8" w:space="0" w:color="auto"/>
              <w:right w:val="single" w:sz="8" w:space="0" w:color="auto"/>
            </w:tcBorders>
            <w:shd w:val="clear" w:color="auto" w:fill="auto"/>
            <w:vAlign w:val="center"/>
            <w:hideMark/>
          </w:tcPr>
          <w:p w14:paraId="645373C0" w14:textId="77777777" w:rsidR="00421DB9" w:rsidRPr="00421DB9" w:rsidRDefault="00421DB9" w:rsidP="00421DB9">
            <w:pPr>
              <w:spacing w:after="0"/>
              <w:jc w:val="center"/>
              <w:rPr>
                <w:rFonts w:ascii="Yu Gothic UI" w:eastAsia="Yu Gothic UI" w:hAnsi="Yu Gothic UI" w:cs="Calibri"/>
                <w:color w:val="000000"/>
                <w:sz w:val="16"/>
                <w:szCs w:val="16"/>
                <w:lang w:val="es-MX" w:eastAsia="es-MX"/>
              </w:rPr>
            </w:pPr>
            <w:r w:rsidRPr="00421DB9">
              <w:rPr>
                <w:rFonts w:ascii="Yu Gothic UI" w:eastAsia="MS Gothic" w:hAnsi="Yu Gothic UI" w:cs="Calibri" w:hint="eastAsia"/>
                <w:color w:val="000000"/>
                <w:sz w:val="16"/>
                <w:szCs w:val="16"/>
              </w:rPr>
              <w:t>☐</w:t>
            </w:r>
          </w:p>
        </w:tc>
      </w:tr>
      <w:tr w:rsidR="00A175B9" w:rsidRPr="00421DB9" w14:paraId="58056840" w14:textId="77777777" w:rsidTr="00421DB9">
        <w:trPr>
          <w:trHeight w:val="315"/>
        </w:trPr>
        <w:tc>
          <w:tcPr>
            <w:tcW w:w="9040" w:type="dxa"/>
            <w:tcBorders>
              <w:top w:val="nil"/>
              <w:left w:val="single" w:sz="8" w:space="0" w:color="auto"/>
              <w:bottom w:val="single" w:sz="8" w:space="0" w:color="auto"/>
              <w:right w:val="single" w:sz="8" w:space="0" w:color="auto"/>
            </w:tcBorders>
            <w:shd w:val="clear" w:color="auto" w:fill="auto"/>
            <w:vAlign w:val="center"/>
          </w:tcPr>
          <w:p w14:paraId="74A2C365" w14:textId="25997292" w:rsidR="00A175B9" w:rsidRPr="00421DB9" w:rsidRDefault="00A175B9" w:rsidP="00A175B9">
            <w:pPr>
              <w:spacing w:after="0"/>
              <w:rPr>
                <w:rFonts w:ascii="Arial" w:eastAsia="Times New Roman" w:hAnsi="Arial" w:cs="Arial"/>
                <w:color w:val="000000"/>
                <w:sz w:val="20"/>
                <w:szCs w:val="20"/>
                <w:lang w:eastAsia="es-MX"/>
              </w:rPr>
            </w:pPr>
            <w:r w:rsidRPr="00421DB9">
              <w:rPr>
                <w:rFonts w:ascii="Arial" w:eastAsia="Times New Roman" w:hAnsi="Arial" w:cs="Arial"/>
                <w:color w:val="000000"/>
                <w:sz w:val="20"/>
                <w:szCs w:val="20"/>
                <w:lang w:eastAsia="es-MX"/>
              </w:rPr>
              <w:t>Tipo de gas</w:t>
            </w:r>
          </w:p>
        </w:tc>
        <w:tc>
          <w:tcPr>
            <w:tcW w:w="589" w:type="dxa"/>
            <w:tcBorders>
              <w:top w:val="nil"/>
              <w:left w:val="nil"/>
              <w:bottom w:val="single" w:sz="8" w:space="0" w:color="auto"/>
              <w:right w:val="single" w:sz="8" w:space="0" w:color="auto"/>
            </w:tcBorders>
            <w:shd w:val="clear" w:color="auto" w:fill="auto"/>
            <w:vAlign w:val="center"/>
          </w:tcPr>
          <w:p w14:paraId="232EDDF3" w14:textId="0ACD19A4" w:rsidR="00A175B9" w:rsidRPr="00421DB9" w:rsidRDefault="00A175B9" w:rsidP="00A175B9">
            <w:pPr>
              <w:spacing w:after="0"/>
              <w:jc w:val="center"/>
              <w:rPr>
                <w:rFonts w:ascii="Yu Gothic UI" w:eastAsia="MS Gothic" w:hAnsi="Yu Gothic UI" w:cs="Calibri"/>
                <w:color w:val="000000"/>
                <w:sz w:val="16"/>
                <w:szCs w:val="16"/>
              </w:rPr>
            </w:pPr>
            <w:r w:rsidRPr="00421DB9">
              <w:rPr>
                <w:rFonts w:ascii="Yu Gothic UI" w:eastAsia="MS Gothic" w:hAnsi="Yu Gothic UI" w:cs="Calibri" w:hint="eastAsia"/>
                <w:color w:val="000000"/>
                <w:sz w:val="16"/>
                <w:szCs w:val="16"/>
              </w:rPr>
              <w:t>☐</w:t>
            </w:r>
          </w:p>
        </w:tc>
      </w:tr>
      <w:tr w:rsidR="00A175B9" w:rsidRPr="00421DB9" w14:paraId="48D18A7C" w14:textId="77777777" w:rsidTr="00421DB9">
        <w:trPr>
          <w:trHeight w:val="315"/>
        </w:trPr>
        <w:tc>
          <w:tcPr>
            <w:tcW w:w="9040" w:type="dxa"/>
            <w:tcBorders>
              <w:top w:val="nil"/>
              <w:left w:val="single" w:sz="8" w:space="0" w:color="auto"/>
              <w:bottom w:val="single" w:sz="8" w:space="0" w:color="auto"/>
              <w:right w:val="single" w:sz="8" w:space="0" w:color="auto"/>
            </w:tcBorders>
            <w:shd w:val="clear" w:color="auto" w:fill="auto"/>
            <w:vAlign w:val="center"/>
            <w:hideMark/>
          </w:tcPr>
          <w:p w14:paraId="58451E20" w14:textId="77777777" w:rsidR="00A175B9" w:rsidRPr="00421DB9" w:rsidRDefault="00A175B9" w:rsidP="00A175B9">
            <w:pPr>
              <w:spacing w:after="0"/>
              <w:rPr>
                <w:rFonts w:ascii="Arial" w:eastAsia="Times New Roman" w:hAnsi="Arial" w:cs="Arial"/>
                <w:color w:val="000000"/>
                <w:sz w:val="20"/>
                <w:szCs w:val="20"/>
                <w:lang w:val="es-MX" w:eastAsia="es-MX"/>
              </w:rPr>
            </w:pPr>
            <w:r w:rsidRPr="00421DB9">
              <w:rPr>
                <w:rFonts w:ascii="Arial" w:eastAsia="Times New Roman" w:hAnsi="Arial" w:cs="Arial"/>
                <w:color w:val="000000"/>
                <w:sz w:val="20"/>
                <w:szCs w:val="20"/>
                <w:lang w:eastAsia="es-MX"/>
              </w:rPr>
              <w:t>Temperatura máxima de operación</w:t>
            </w:r>
          </w:p>
        </w:tc>
        <w:tc>
          <w:tcPr>
            <w:tcW w:w="589" w:type="dxa"/>
            <w:tcBorders>
              <w:top w:val="nil"/>
              <w:left w:val="nil"/>
              <w:bottom w:val="single" w:sz="8" w:space="0" w:color="auto"/>
              <w:right w:val="single" w:sz="8" w:space="0" w:color="auto"/>
            </w:tcBorders>
            <w:shd w:val="clear" w:color="auto" w:fill="auto"/>
            <w:vAlign w:val="center"/>
            <w:hideMark/>
          </w:tcPr>
          <w:p w14:paraId="6EA19B59" w14:textId="77777777" w:rsidR="00A175B9" w:rsidRPr="00421DB9" w:rsidRDefault="00A175B9" w:rsidP="00A175B9">
            <w:pPr>
              <w:spacing w:after="0"/>
              <w:jc w:val="center"/>
              <w:rPr>
                <w:rFonts w:ascii="Yu Gothic UI" w:eastAsia="Yu Gothic UI" w:hAnsi="Yu Gothic UI" w:cs="Calibri"/>
                <w:color w:val="000000"/>
                <w:sz w:val="16"/>
                <w:szCs w:val="16"/>
                <w:lang w:val="es-MX" w:eastAsia="es-MX"/>
              </w:rPr>
            </w:pPr>
            <w:r w:rsidRPr="00421DB9">
              <w:rPr>
                <w:rFonts w:ascii="Yu Gothic UI" w:eastAsia="MS Gothic" w:hAnsi="Yu Gothic UI" w:cs="Calibri" w:hint="eastAsia"/>
                <w:color w:val="000000"/>
                <w:sz w:val="16"/>
                <w:szCs w:val="16"/>
              </w:rPr>
              <w:t>☐</w:t>
            </w:r>
          </w:p>
        </w:tc>
      </w:tr>
      <w:tr w:rsidR="00A175B9" w:rsidRPr="00421DB9" w14:paraId="32BB0671" w14:textId="77777777" w:rsidTr="00421DB9">
        <w:trPr>
          <w:trHeight w:val="315"/>
        </w:trPr>
        <w:tc>
          <w:tcPr>
            <w:tcW w:w="9040" w:type="dxa"/>
            <w:tcBorders>
              <w:top w:val="nil"/>
              <w:left w:val="single" w:sz="8" w:space="0" w:color="auto"/>
              <w:bottom w:val="single" w:sz="8" w:space="0" w:color="auto"/>
              <w:right w:val="single" w:sz="8" w:space="0" w:color="auto"/>
            </w:tcBorders>
            <w:shd w:val="clear" w:color="auto" w:fill="auto"/>
            <w:vAlign w:val="center"/>
          </w:tcPr>
          <w:p w14:paraId="1974BF62" w14:textId="09B4C3D8" w:rsidR="00A175B9" w:rsidRPr="00421DB9" w:rsidRDefault="00A175B9" w:rsidP="00A175B9">
            <w:pPr>
              <w:spacing w:after="0"/>
              <w:rPr>
                <w:rFonts w:ascii="Arial" w:eastAsia="Times New Roman" w:hAnsi="Arial" w:cs="Arial"/>
                <w:color w:val="000000"/>
                <w:sz w:val="20"/>
                <w:szCs w:val="20"/>
                <w:lang w:eastAsia="es-MX"/>
              </w:rPr>
            </w:pPr>
            <w:r w:rsidRPr="00421DB9">
              <w:rPr>
                <w:rFonts w:ascii="Arial" w:eastAsia="Times New Roman" w:hAnsi="Arial" w:cs="Arial"/>
                <w:color w:val="000000"/>
                <w:sz w:val="20"/>
                <w:szCs w:val="20"/>
                <w:lang w:eastAsia="es-MX"/>
              </w:rPr>
              <w:t>Lista de partes y/o componentes</w:t>
            </w:r>
          </w:p>
        </w:tc>
        <w:tc>
          <w:tcPr>
            <w:tcW w:w="589" w:type="dxa"/>
            <w:tcBorders>
              <w:top w:val="nil"/>
              <w:left w:val="nil"/>
              <w:bottom w:val="single" w:sz="8" w:space="0" w:color="auto"/>
              <w:right w:val="single" w:sz="8" w:space="0" w:color="auto"/>
            </w:tcBorders>
            <w:shd w:val="clear" w:color="auto" w:fill="auto"/>
            <w:vAlign w:val="center"/>
          </w:tcPr>
          <w:p w14:paraId="2EDEC1BC" w14:textId="76C9E7E4" w:rsidR="00A175B9" w:rsidRPr="00421DB9" w:rsidRDefault="00A175B9" w:rsidP="00A175B9">
            <w:pPr>
              <w:spacing w:after="0"/>
              <w:jc w:val="center"/>
              <w:rPr>
                <w:rFonts w:ascii="Yu Gothic UI" w:eastAsia="MS Gothic" w:hAnsi="Yu Gothic UI" w:cs="Calibri"/>
                <w:color w:val="000000"/>
                <w:sz w:val="16"/>
                <w:szCs w:val="16"/>
              </w:rPr>
            </w:pPr>
            <w:r w:rsidRPr="00421DB9">
              <w:rPr>
                <w:rFonts w:ascii="Yu Gothic UI" w:eastAsia="MS Gothic" w:hAnsi="Yu Gothic UI" w:cs="Calibri" w:hint="eastAsia"/>
                <w:color w:val="000000"/>
                <w:sz w:val="16"/>
                <w:szCs w:val="16"/>
              </w:rPr>
              <w:t>☐</w:t>
            </w:r>
          </w:p>
        </w:tc>
      </w:tr>
      <w:tr w:rsidR="00A175B9" w:rsidRPr="00421DB9" w14:paraId="39C87A92" w14:textId="77777777" w:rsidTr="00421DB9">
        <w:trPr>
          <w:trHeight w:val="315"/>
        </w:trPr>
        <w:tc>
          <w:tcPr>
            <w:tcW w:w="9040" w:type="dxa"/>
            <w:tcBorders>
              <w:top w:val="nil"/>
              <w:left w:val="single" w:sz="8" w:space="0" w:color="auto"/>
              <w:bottom w:val="single" w:sz="8" w:space="0" w:color="auto"/>
              <w:right w:val="single" w:sz="8" w:space="0" w:color="auto"/>
            </w:tcBorders>
            <w:shd w:val="clear" w:color="auto" w:fill="auto"/>
            <w:vAlign w:val="center"/>
            <w:hideMark/>
          </w:tcPr>
          <w:p w14:paraId="687F7ED1" w14:textId="77777777" w:rsidR="00A175B9" w:rsidRPr="00421DB9" w:rsidRDefault="00A175B9" w:rsidP="00A175B9">
            <w:pPr>
              <w:spacing w:after="0"/>
              <w:rPr>
                <w:rFonts w:ascii="Arial" w:eastAsia="Times New Roman" w:hAnsi="Arial" w:cs="Arial"/>
                <w:color w:val="000000"/>
                <w:sz w:val="20"/>
                <w:szCs w:val="20"/>
                <w:lang w:val="es-MX" w:eastAsia="es-MX"/>
              </w:rPr>
            </w:pPr>
            <w:r w:rsidRPr="00421DB9">
              <w:rPr>
                <w:rFonts w:ascii="Arial" w:eastAsia="Times New Roman" w:hAnsi="Arial" w:cs="Arial"/>
                <w:color w:val="000000"/>
                <w:sz w:val="20"/>
                <w:szCs w:val="20"/>
                <w:lang w:eastAsia="es-MX"/>
              </w:rPr>
              <w:t>Lista de materiales de las partes y/o componentes</w:t>
            </w:r>
          </w:p>
        </w:tc>
        <w:tc>
          <w:tcPr>
            <w:tcW w:w="589" w:type="dxa"/>
            <w:tcBorders>
              <w:top w:val="nil"/>
              <w:left w:val="nil"/>
              <w:bottom w:val="single" w:sz="8" w:space="0" w:color="auto"/>
              <w:right w:val="single" w:sz="8" w:space="0" w:color="auto"/>
            </w:tcBorders>
            <w:shd w:val="clear" w:color="auto" w:fill="auto"/>
            <w:vAlign w:val="center"/>
            <w:hideMark/>
          </w:tcPr>
          <w:p w14:paraId="7E310637" w14:textId="77777777" w:rsidR="00A175B9" w:rsidRPr="00421DB9" w:rsidRDefault="00A175B9" w:rsidP="00A175B9">
            <w:pPr>
              <w:spacing w:after="0"/>
              <w:jc w:val="center"/>
              <w:rPr>
                <w:rFonts w:ascii="Yu Gothic UI" w:eastAsia="Yu Gothic UI" w:hAnsi="Yu Gothic UI" w:cs="Calibri"/>
                <w:color w:val="000000"/>
                <w:sz w:val="16"/>
                <w:szCs w:val="16"/>
                <w:lang w:val="es-MX" w:eastAsia="es-MX"/>
              </w:rPr>
            </w:pPr>
            <w:r w:rsidRPr="00421DB9">
              <w:rPr>
                <w:rFonts w:ascii="Yu Gothic UI" w:eastAsia="MS Gothic" w:hAnsi="Yu Gothic UI" w:cs="Calibri" w:hint="eastAsia"/>
                <w:color w:val="000000"/>
                <w:sz w:val="16"/>
                <w:szCs w:val="16"/>
              </w:rPr>
              <w:t>☐</w:t>
            </w:r>
          </w:p>
        </w:tc>
      </w:tr>
      <w:tr w:rsidR="00A175B9" w:rsidRPr="00421DB9" w14:paraId="6C1FA1D8" w14:textId="77777777" w:rsidTr="00421DB9">
        <w:trPr>
          <w:trHeight w:val="315"/>
        </w:trPr>
        <w:tc>
          <w:tcPr>
            <w:tcW w:w="9040" w:type="dxa"/>
            <w:tcBorders>
              <w:top w:val="nil"/>
              <w:left w:val="single" w:sz="8" w:space="0" w:color="auto"/>
              <w:bottom w:val="single" w:sz="8" w:space="0" w:color="auto"/>
              <w:right w:val="single" w:sz="8" w:space="0" w:color="auto"/>
            </w:tcBorders>
            <w:shd w:val="clear" w:color="auto" w:fill="auto"/>
            <w:vAlign w:val="center"/>
            <w:hideMark/>
          </w:tcPr>
          <w:p w14:paraId="71C9611E" w14:textId="46A6F1F1" w:rsidR="00A175B9" w:rsidRPr="00421DB9" w:rsidRDefault="00A175B9" w:rsidP="00A175B9">
            <w:pPr>
              <w:spacing w:after="0"/>
              <w:rPr>
                <w:rFonts w:ascii="Arial" w:eastAsia="Times New Roman" w:hAnsi="Arial" w:cs="Arial"/>
                <w:color w:val="000000"/>
                <w:sz w:val="20"/>
                <w:szCs w:val="20"/>
                <w:lang w:val="es-MX" w:eastAsia="es-MX"/>
              </w:rPr>
            </w:pPr>
            <w:r>
              <w:rPr>
                <w:rFonts w:ascii="Arial" w:eastAsia="Times New Roman" w:hAnsi="Arial" w:cs="Arial"/>
                <w:color w:val="000000"/>
                <w:sz w:val="20"/>
                <w:szCs w:val="20"/>
                <w:lang w:eastAsia="es-MX"/>
              </w:rPr>
              <w:t>Valor de tensión del termopar</w:t>
            </w:r>
          </w:p>
        </w:tc>
        <w:tc>
          <w:tcPr>
            <w:tcW w:w="589" w:type="dxa"/>
            <w:tcBorders>
              <w:top w:val="nil"/>
              <w:left w:val="nil"/>
              <w:bottom w:val="single" w:sz="8" w:space="0" w:color="auto"/>
              <w:right w:val="single" w:sz="8" w:space="0" w:color="auto"/>
            </w:tcBorders>
            <w:shd w:val="clear" w:color="auto" w:fill="auto"/>
            <w:vAlign w:val="center"/>
            <w:hideMark/>
          </w:tcPr>
          <w:p w14:paraId="559FBCED" w14:textId="77777777" w:rsidR="00A175B9" w:rsidRPr="00421DB9" w:rsidRDefault="00A175B9" w:rsidP="00A175B9">
            <w:pPr>
              <w:spacing w:after="0"/>
              <w:jc w:val="center"/>
              <w:rPr>
                <w:rFonts w:ascii="Yu Gothic UI" w:eastAsia="Yu Gothic UI" w:hAnsi="Yu Gothic UI" w:cs="Calibri"/>
                <w:color w:val="000000"/>
                <w:sz w:val="16"/>
                <w:szCs w:val="16"/>
                <w:lang w:val="es-MX" w:eastAsia="es-MX"/>
              </w:rPr>
            </w:pPr>
            <w:r w:rsidRPr="00421DB9">
              <w:rPr>
                <w:rFonts w:ascii="Yu Gothic UI" w:eastAsia="MS Gothic" w:hAnsi="Yu Gothic UI" w:cs="Calibri" w:hint="eastAsia"/>
                <w:color w:val="000000"/>
                <w:sz w:val="16"/>
                <w:szCs w:val="16"/>
              </w:rPr>
              <w:t>☐</w:t>
            </w:r>
          </w:p>
        </w:tc>
      </w:tr>
      <w:tr w:rsidR="00A175B9" w:rsidRPr="00421DB9" w14:paraId="1C32F722" w14:textId="77777777" w:rsidTr="00421DB9">
        <w:trPr>
          <w:trHeight w:val="315"/>
        </w:trPr>
        <w:tc>
          <w:tcPr>
            <w:tcW w:w="9040" w:type="dxa"/>
            <w:tcBorders>
              <w:top w:val="nil"/>
              <w:left w:val="single" w:sz="8" w:space="0" w:color="auto"/>
              <w:bottom w:val="single" w:sz="8" w:space="0" w:color="auto"/>
              <w:right w:val="single" w:sz="8" w:space="0" w:color="auto"/>
            </w:tcBorders>
            <w:shd w:val="clear" w:color="auto" w:fill="auto"/>
            <w:vAlign w:val="center"/>
            <w:hideMark/>
          </w:tcPr>
          <w:p w14:paraId="1490BBD4" w14:textId="77777777" w:rsidR="00A175B9" w:rsidRPr="00421DB9" w:rsidRDefault="00A175B9" w:rsidP="00A175B9">
            <w:pPr>
              <w:spacing w:after="0"/>
              <w:rPr>
                <w:rFonts w:ascii="Arial" w:eastAsia="Times New Roman" w:hAnsi="Arial" w:cs="Arial"/>
                <w:color w:val="000000"/>
                <w:sz w:val="20"/>
                <w:szCs w:val="20"/>
                <w:lang w:val="es-MX" w:eastAsia="es-MX"/>
              </w:rPr>
            </w:pPr>
            <w:r w:rsidRPr="00421DB9">
              <w:rPr>
                <w:rFonts w:ascii="Arial" w:eastAsia="Times New Roman" w:hAnsi="Arial" w:cs="Arial"/>
                <w:color w:val="000000"/>
                <w:sz w:val="20"/>
                <w:szCs w:val="20"/>
                <w:lang w:eastAsia="es-MX"/>
              </w:rPr>
              <w:t>Longitud del termopar</w:t>
            </w:r>
          </w:p>
        </w:tc>
        <w:tc>
          <w:tcPr>
            <w:tcW w:w="589" w:type="dxa"/>
            <w:tcBorders>
              <w:top w:val="nil"/>
              <w:left w:val="nil"/>
              <w:bottom w:val="single" w:sz="8" w:space="0" w:color="auto"/>
              <w:right w:val="single" w:sz="8" w:space="0" w:color="auto"/>
            </w:tcBorders>
            <w:shd w:val="clear" w:color="auto" w:fill="auto"/>
            <w:vAlign w:val="center"/>
            <w:hideMark/>
          </w:tcPr>
          <w:p w14:paraId="0F827E46" w14:textId="77777777" w:rsidR="00A175B9" w:rsidRPr="00421DB9" w:rsidRDefault="00A175B9" w:rsidP="00A175B9">
            <w:pPr>
              <w:spacing w:after="0"/>
              <w:jc w:val="center"/>
              <w:rPr>
                <w:rFonts w:ascii="Yu Gothic UI" w:eastAsia="Yu Gothic UI" w:hAnsi="Yu Gothic UI" w:cs="Calibri"/>
                <w:color w:val="000000"/>
                <w:sz w:val="16"/>
                <w:szCs w:val="16"/>
                <w:lang w:val="es-MX" w:eastAsia="es-MX"/>
              </w:rPr>
            </w:pPr>
            <w:r w:rsidRPr="00421DB9">
              <w:rPr>
                <w:rFonts w:ascii="Yu Gothic UI" w:eastAsia="MS Gothic" w:hAnsi="Yu Gothic UI" w:cs="Calibri" w:hint="eastAsia"/>
                <w:color w:val="000000"/>
                <w:sz w:val="16"/>
                <w:szCs w:val="16"/>
              </w:rPr>
              <w:t>☐</w:t>
            </w:r>
          </w:p>
        </w:tc>
      </w:tr>
    </w:tbl>
    <w:p w14:paraId="7FB38925" w14:textId="20298A94" w:rsidR="00421DB9" w:rsidRDefault="00421DB9" w:rsidP="002473D4">
      <w:pPr>
        <w:jc w:val="center"/>
        <w:rPr>
          <w:rFonts w:ascii="Arial" w:hAnsi="Arial" w:cs="Arial"/>
          <w:b/>
        </w:rPr>
      </w:pPr>
    </w:p>
    <w:p w14:paraId="4D11496E" w14:textId="77777777" w:rsidR="00F629E3" w:rsidRDefault="00F629E3" w:rsidP="002473D4">
      <w:pPr>
        <w:jc w:val="center"/>
        <w:rPr>
          <w:rFonts w:ascii="Arial" w:hAnsi="Arial" w:cs="Arial"/>
          <w:b/>
        </w:rPr>
      </w:pPr>
    </w:p>
    <w:p w14:paraId="2B3AD8DA" w14:textId="77777777" w:rsidR="00F629E3" w:rsidRDefault="00F629E3" w:rsidP="002473D4">
      <w:pPr>
        <w:jc w:val="center"/>
        <w:rPr>
          <w:rFonts w:ascii="Arial" w:hAnsi="Arial" w:cs="Arial"/>
          <w:b/>
        </w:rPr>
      </w:pPr>
    </w:p>
    <w:p w14:paraId="0B9DFF83" w14:textId="77777777" w:rsidR="00F629E3" w:rsidRDefault="00F629E3" w:rsidP="002473D4">
      <w:pPr>
        <w:jc w:val="center"/>
        <w:rPr>
          <w:rFonts w:ascii="Arial" w:hAnsi="Arial" w:cs="Arial"/>
          <w:b/>
        </w:rPr>
      </w:pPr>
    </w:p>
    <w:tbl>
      <w:tblPr>
        <w:tblW w:w="9629" w:type="dxa"/>
        <w:tblCellMar>
          <w:left w:w="70" w:type="dxa"/>
          <w:right w:w="70" w:type="dxa"/>
        </w:tblCellMar>
        <w:tblLook w:val="04A0" w:firstRow="1" w:lastRow="0" w:firstColumn="1" w:lastColumn="0" w:noHBand="0" w:noVBand="1"/>
      </w:tblPr>
      <w:tblGrid>
        <w:gridCol w:w="9040"/>
        <w:gridCol w:w="589"/>
      </w:tblGrid>
      <w:tr w:rsidR="00F629E3" w:rsidRPr="00421DB9" w14:paraId="0ED3DCFD" w14:textId="77777777" w:rsidTr="00626B3C">
        <w:trPr>
          <w:trHeight w:val="510"/>
        </w:trPr>
        <w:tc>
          <w:tcPr>
            <w:tcW w:w="9629" w:type="dxa"/>
            <w:gridSpan w:val="2"/>
            <w:tcBorders>
              <w:top w:val="single" w:sz="8" w:space="0" w:color="auto"/>
              <w:left w:val="single" w:sz="8" w:space="0" w:color="auto"/>
              <w:bottom w:val="nil"/>
              <w:right w:val="single" w:sz="8" w:space="0" w:color="000000"/>
            </w:tcBorders>
            <w:shd w:val="clear" w:color="000000" w:fill="D9D9D9"/>
            <w:vAlign w:val="center"/>
            <w:hideMark/>
          </w:tcPr>
          <w:p w14:paraId="2C568909" w14:textId="77777777" w:rsidR="00F629E3" w:rsidRPr="00421DB9" w:rsidRDefault="00F629E3" w:rsidP="00626B3C">
            <w:pPr>
              <w:spacing w:after="0"/>
              <w:jc w:val="center"/>
              <w:rPr>
                <w:rFonts w:ascii="Arial" w:eastAsia="Times New Roman" w:hAnsi="Arial" w:cs="Arial"/>
                <w:b/>
                <w:bCs/>
                <w:color w:val="000000"/>
                <w:lang w:val="es-MX" w:eastAsia="es-MX"/>
              </w:rPr>
            </w:pPr>
            <w:r>
              <w:rPr>
                <w:rFonts w:ascii="Arial" w:eastAsia="Times New Roman" w:hAnsi="Arial" w:cs="Arial"/>
                <w:b/>
                <w:bCs/>
                <w:color w:val="000000"/>
                <w:lang w:eastAsia="es-MX"/>
              </w:rPr>
              <w:lastRenderedPageBreak/>
              <w:t>NMX-X-018-SCFI-2013</w:t>
            </w:r>
          </w:p>
        </w:tc>
      </w:tr>
      <w:tr w:rsidR="00F629E3" w:rsidRPr="00421DB9" w14:paraId="31C14A70" w14:textId="77777777" w:rsidTr="00626B3C">
        <w:trPr>
          <w:trHeight w:val="675"/>
        </w:trPr>
        <w:tc>
          <w:tcPr>
            <w:tcW w:w="9629" w:type="dxa"/>
            <w:gridSpan w:val="2"/>
            <w:tcBorders>
              <w:top w:val="nil"/>
              <w:left w:val="single" w:sz="8" w:space="0" w:color="auto"/>
              <w:bottom w:val="single" w:sz="8" w:space="0" w:color="auto"/>
              <w:right w:val="single" w:sz="8" w:space="0" w:color="000000"/>
            </w:tcBorders>
            <w:shd w:val="clear" w:color="000000" w:fill="D9D9D9"/>
            <w:vAlign w:val="center"/>
            <w:hideMark/>
          </w:tcPr>
          <w:p w14:paraId="70D18AA8" w14:textId="4A252AD8" w:rsidR="00F629E3" w:rsidRPr="00421DB9" w:rsidRDefault="00F629E3" w:rsidP="00C41983">
            <w:pPr>
              <w:spacing w:after="0"/>
              <w:jc w:val="center"/>
              <w:rPr>
                <w:rFonts w:ascii="Arial" w:eastAsia="Times New Roman" w:hAnsi="Arial" w:cs="Arial"/>
                <w:b/>
                <w:bCs/>
                <w:color w:val="000000"/>
                <w:lang w:val="es-MX" w:eastAsia="es-MX"/>
              </w:rPr>
            </w:pPr>
            <w:r w:rsidRPr="00421DB9">
              <w:rPr>
                <w:rFonts w:ascii="Arial" w:eastAsia="Times New Roman" w:hAnsi="Arial" w:cs="Arial"/>
                <w:b/>
                <w:bCs/>
                <w:lang w:eastAsia="es-MX"/>
              </w:rPr>
              <w:t xml:space="preserve">VÁLVULAS TERMOSTÁTICAS </w:t>
            </w:r>
            <w:r w:rsidR="00C41983">
              <w:rPr>
                <w:rFonts w:ascii="Arial" w:eastAsia="Times New Roman" w:hAnsi="Arial" w:cs="Arial"/>
                <w:b/>
                <w:bCs/>
                <w:lang w:eastAsia="es-MX"/>
              </w:rPr>
              <w:t>CON SISTEMA DE SEGUIRDAD CONTRA FALLA DE FLAMA</w:t>
            </w:r>
          </w:p>
        </w:tc>
      </w:tr>
      <w:tr w:rsidR="00F629E3" w:rsidRPr="00421DB9" w14:paraId="0E8104B0" w14:textId="77777777" w:rsidTr="00626B3C">
        <w:trPr>
          <w:trHeight w:val="315"/>
        </w:trPr>
        <w:tc>
          <w:tcPr>
            <w:tcW w:w="9040" w:type="dxa"/>
            <w:tcBorders>
              <w:top w:val="nil"/>
              <w:left w:val="single" w:sz="8" w:space="0" w:color="auto"/>
              <w:bottom w:val="single" w:sz="8" w:space="0" w:color="auto"/>
              <w:right w:val="single" w:sz="8" w:space="0" w:color="auto"/>
            </w:tcBorders>
            <w:shd w:val="clear" w:color="auto" w:fill="auto"/>
            <w:vAlign w:val="center"/>
            <w:hideMark/>
          </w:tcPr>
          <w:p w14:paraId="5F518AD2" w14:textId="77777777" w:rsidR="00F629E3" w:rsidRPr="00421DB9" w:rsidRDefault="00F629E3" w:rsidP="00626B3C">
            <w:pPr>
              <w:spacing w:after="0"/>
              <w:rPr>
                <w:rFonts w:ascii="Arial" w:eastAsia="Times New Roman" w:hAnsi="Arial" w:cs="Arial"/>
                <w:color w:val="000000"/>
                <w:sz w:val="20"/>
                <w:szCs w:val="20"/>
                <w:lang w:val="es-MX" w:eastAsia="es-MX"/>
              </w:rPr>
            </w:pPr>
            <w:r w:rsidRPr="00421DB9">
              <w:rPr>
                <w:rFonts w:ascii="Arial" w:eastAsia="Times New Roman" w:hAnsi="Arial" w:cs="Arial"/>
                <w:color w:val="000000"/>
                <w:sz w:val="20"/>
                <w:szCs w:val="20"/>
                <w:lang w:eastAsia="es-MX"/>
              </w:rPr>
              <w:t>Tipo de gas</w:t>
            </w:r>
          </w:p>
        </w:tc>
        <w:tc>
          <w:tcPr>
            <w:tcW w:w="589" w:type="dxa"/>
            <w:tcBorders>
              <w:top w:val="nil"/>
              <w:left w:val="nil"/>
              <w:bottom w:val="single" w:sz="8" w:space="0" w:color="auto"/>
              <w:right w:val="single" w:sz="8" w:space="0" w:color="auto"/>
            </w:tcBorders>
            <w:shd w:val="clear" w:color="auto" w:fill="auto"/>
            <w:vAlign w:val="center"/>
            <w:hideMark/>
          </w:tcPr>
          <w:p w14:paraId="564775DA" w14:textId="77777777" w:rsidR="00F629E3" w:rsidRPr="00421DB9" w:rsidRDefault="00F629E3" w:rsidP="00626B3C">
            <w:pPr>
              <w:spacing w:after="0"/>
              <w:jc w:val="center"/>
              <w:rPr>
                <w:rFonts w:ascii="Yu Gothic UI" w:eastAsia="Yu Gothic UI" w:hAnsi="Yu Gothic UI" w:cs="Calibri"/>
                <w:color w:val="000000"/>
                <w:sz w:val="16"/>
                <w:szCs w:val="16"/>
                <w:lang w:val="es-MX" w:eastAsia="es-MX"/>
              </w:rPr>
            </w:pPr>
            <w:r w:rsidRPr="00421DB9">
              <w:rPr>
                <w:rFonts w:ascii="Yu Gothic UI" w:eastAsia="MS Gothic" w:hAnsi="Yu Gothic UI" w:cs="Calibri" w:hint="eastAsia"/>
                <w:color w:val="000000"/>
                <w:sz w:val="16"/>
                <w:szCs w:val="16"/>
              </w:rPr>
              <w:t>☐</w:t>
            </w:r>
          </w:p>
        </w:tc>
      </w:tr>
      <w:tr w:rsidR="00F629E3" w:rsidRPr="00421DB9" w14:paraId="1576BE21" w14:textId="77777777" w:rsidTr="00626B3C">
        <w:trPr>
          <w:trHeight w:val="315"/>
        </w:trPr>
        <w:tc>
          <w:tcPr>
            <w:tcW w:w="9040" w:type="dxa"/>
            <w:tcBorders>
              <w:top w:val="nil"/>
              <w:left w:val="single" w:sz="8" w:space="0" w:color="auto"/>
              <w:bottom w:val="single" w:sz="8" w:space="0" w:color="auto"/>
              <w:right w:val="single" w:sz="8" w:space="0" w:color="auto"/>
            </w:tcBorders>
            <w:shd w:val="clear" w:color="auto" w:fill="auto"/>
            <w:vAlign w:val="center"/>
            <w:hideMark/>
          </w:tcPr>
          <w:p w14:paraId="069D9B46" w14:textId="77777777" w:rsidR="00F629E3" w:rsidRPr="00421DB9" w:rsidRDefault="00F629E3" w:rsidP="00626B3C">
            <w:pPr>
              <w:spacing w:after="0"/>
              <w:rPr>
                <w:rFonts w:ascii="Arial" w:eastAsia="Times New Roman" w:hAnsi="Arial" w:cs="Arial"/>
                <w:color w:val="000000"/>
                <w:sz w:val="20"/>
                <w:szCs w:val="20"/>
                <w:lang w:val="es-MX" w:eastAsia="es-MX"/>
              </w:rPr>
            </w:pPr>
            <w:r w:rsidRPr="00421DB9">
              <w:rPr>
                <w:rFonts w:ascii="Arial" w:eastAsia="Times New Roman" w:hAnsi="Arial" w:cs="Arial"/>
                <w:color w:val="000000"/>
                <w:sz w:val="20"/>
                <w:szCs w:val="20"/>
                <w:lang w:eastAsia="es-MX"/>
              </w:rPr>
              <w:t>Si tienen o no interruptor térmico</w:t>
            </w:r>
          </w:p>
        </w:tc>
        <w:tc>
          <w:tcPr>
            <w:tcW w:w="589" w:type="dxa"/>
            <w:tcBorders>
              <w:top w:val="nil"/>
              <w:left w:val="nil"/>
              <w:bottom w:val="single" w:sz="8" w:space="0" w:color="auto"/>
              <w:right w:val="single" w:sz="8" w:space="0" w:color="auto"/>
            </w:tcBorders>
            <w:shd w:val="clear" w:color="auto" w:fill="auto"/>
            <w:vAlign w:val="center"/>
            <w:hideMark/>
          </w:tcPr>
          <w:p w14:paraId="675A7CE8" w14:textId="77777777" w:rsidR="00F629E3" w:rsidRPr="00421DB9" w:rsidRDefault="00F629E3" w:rsidP="00626B3C">
            <w:pPr>
              <w:spacing w:after="0"/>
              <w:jc w:val="center"/>
              <w:rPr>
                <w:rFonts w:ascii="Yu Gothic UI" w:eastAsia="Yu Gothic UI" w:hAnsi="Yu Gothic UI" w:cs="Calibri"/>
                <w:color w:val="000000"/>
                <w:sz w:val="16"/>
                <w:szCs w:val="16"/>
                <w:lang w:val="es-MX" w:eastAsia="es-MX"/>
              </w:rPr>
            </w:pPr>
            <w:r w:rsidRPr="00421DB9">
              <w:rPr>
                <w:rFonts w:ascii="Yu Gothic UI" w:eastAsia="MS Gothic" w:hAnsi="Yu Gothic UI" w:cs="Calibri" w:hint="eastAsia"/>
                <w:color w:val="000000"/>
                <w:sz w:val="16"/>
                <w:szCs w:val="16"/>
              </w:rPr>
              <w:t>☐</w:t>
            </w:r>
          </w:p>
        </w:tc>
      </w:tr>
      <w:tr w:rsidR="00F629E3" w:rsidRPr="00421DB9" w14:paraId="128B6C59" w14:textId="77777777" w:rsidTr="00626B3C">
        <w:trPr>
          <w:trHeight w:val="315"/>
        </w:trPr>
        <w:tc>
          <w:tcPr>
            <w:tcW w:w="9040" w:type="dxa"/>
            <w:tcBorders>
              <w:top w:val="nil"/>
              <w:left w:val="single" w:sz="8" w:space="0" w:color="auto"/>
              <w:bottom w:val="single" w:sz="8" w:space="0" w:color="auto"/>
              <w:right w:val="single" w:sz="8" w:space="0" w:color="auto"/>
            </w:tcBorders>
            <w:shd w:val="clear" w:color="auto" w:fill="auto"/>
            <w:vAlign w:val="center"/>
            <w:hideMark/>
          </w:tcPr>
          <w:p w14:paraId="0768B668" w14:textId="77777777" w:rsidR="00F629E3" w:rsidRPr="00421DB9" w:rsidRDefault="00F629E3" w:rsidP="00626B3C">
            <w:pPr>
              <w:spacing w:after="0"/>
              <w:rPr>
                <w:rFonts w:ascii="Arial" w:eastAsia="Times New Roman" w:hAnsi="Arial" w:cs="Arial"/>
                <w:color w:val="000000"/>
                <w:sz w:val="20"/>
                <w:szCs w:val="20"/>
                <w:lang w:val="es-MX" w:eastAsia="es-MX"/>
              </w:rPr>
            </w:pPr>
            <w:r w:rsidRPr="00421DB9">
              <w:rPr>
                <w:rFonts w:ascii="Arial" w:eastAsia="Times New Roman" w:hAnsi="Arial" w:cs="Arial"/>
                <w:color w:val="000000"/>
                <w:sz w:val="20"/>
                <w:szCs w:val="20"/>
                <w:lang w:eastAsia="es-MX"/>
              </w:rPr>
              <w:t>Tipo de válvula</w:t>
            </w:r>
          </w:p>
        </w:tc>
        <w:tc>
          <w:tcPr>
            <w:tcW w:w="589" w:type="dxa"/>
            <w:tcBorders>
              <w:top w:val="nil"/>
              <w:left w:val="nil"/>
              <w:bottom w:val="single" w:sz="8" w:space="0" w:color="auto"/>
              <w:right w:val="single" w:sz="8" w:space="0" w:color="auto"/>
            </w:tcBorders>
            <w:shd w:val="clear" w:color="auto" w:fill="auto"/>
            <w:vAlign w:val="center"/>
            <w:hideMark/>
          </w:tcPr>
          <w:p w14:paraId="572A7305" w14:textId="77777777" w:rsidR="00F629E3" w:rsidRPr="00421DB9" w:rsidRDefault="00F629E3" w:rsidP="00626B3C">
            <w:pPr>
              <w:spacing w:after="0"/>
              <w:jc w:val="center"/>
              <w:rPr>
                <w:rFonts w:ascii="Yu Gothic UI" w:eastAsia="Yu Gothic UI" w:hAnsi="Yu Gothic UI" w:cs="Calibri"/>
                <w:color w:val="000000"/>
                <w:sz w:val="16"/>
                <w:szCs w:val="16"/>
                <w:lang w:val="es-MX" w:eastAsia="es-MX"/>
              </w:rPr>
            </w:pPr>
            <w:r w:rsidRPr="00421DB9">
              <w:rPr>
                <w:rFonts w:ascii="Yu Gothic UI" w:eastAsia="MS Gothic" w:hAnsi="Yu Gothic UI" w:cs="Calibri" w:hint="eastAsia"/>
                <w:color w:val="000000"/>
                <w:sz w:val="16"/>
                <w:szCs w:val="16"/>
              </w:rPr>
              <w:t>☐</w:t>
            </w:r>
          </w:p>
        </w:tc>
      </w:tr>
      <w:tr w:rsidR="00F629E3" w:rsidRPr="00421DB9" w14:paraId="23623E84" w14:textId="77777777" w:rsidTr="00626B3C">
        <w:trPr>
          <w:trHeight w:val="315"/>
        </w:trPr>
        <w:tc>
          <w:tcPr>
            <w:tcW w:w="9040" w:type="dxa"/>
            <w:tcBorders>
              <w:top w:val="nil"/>
              <w:left w:val="single" w:sz="8" w:space="0" w:color="auto"/>
              <w:bottom w:val="single" w:sz="8" w:space="0" w:color="auto"/>
              <w:right w:val="single" w:sz="8" w:space="0" w:color="auto"/>
            </w:tcBorders>
            <w:shd w:val="clear" w:color="auto" w:fill="auto"/>
            <w:vAlign w:val="center"/>
            <w:hideMark/>
          </w:tcPr>
          <w:p w14:paraId="09C84A88" w14:textId="77777777" w:rsidR="00F629E3" w:rsidRPr="00421DB9" w:rsidRDefault="00F629E3" w:rsidP="00626B3C">
            <w:pPr>
              <w:spacing w:after="0"/>
              <w:rPr>
                <w:rFonts w:ascii="Arial" w:eastAsia="Times New Roman" w:hAnsi="Arial" w:cs="Arial"/>
                <w:color w:val="000000"/>
                <w:sz w:val="20"/>
                <w:szCs w:val="20"/>
                <w:lang w:val="es-MX" w:eastAsia="es-MX"/>
              </w:rPr>
            </w:pPr>
            <w:r w:rsidRPr="00421DB9">
              <w:rPr>
                <w:rFonts w:ascii="Arial" w:eastAsia="Times New Roman" w:hAnsi="Arial" w:cs="Arial"/>
                <w:color w:val="000000"/>
                <w:sz w:val="20"/>
                <w:szCs w:val="20"/>
                <w:lang w:eastAsia="es-MX"/>
              </w:rPr>
              <w:t>Lista de partes y/o componentes</w:t>
            </w:r>
          </w:p>
        </w:tc>
        <w:tc>
          <w:tcPr>
            <w:tcW w:w="589" w:type="dxa"/>
            <w:tcBorders>
              <w:top w:val="nil"/>
              <w:left w:val="nil"/>
              <w:bottom w:val="single" w:sz="8" w:space="0" w:color="auto"/>
              <w:right w:val="single" w:sz="8" w:space="0" w:color="auto"/>
            </w:tcBorders>
            <w:shd w:val="clear" w:color="auto" w:fill="auto"/>
            <w:vAlign w:val="center"/>
            <w:hideMark/>
          </w:tcPr>
          <w:p w14:paraId="63DFFFB9" w14:textId="77777777" w:rsidR="00F629E3" w:rsidRPr="00421DB9" w:rsidRDefault="00F629E3" w:rsidP="00626B3C">
            <w:pPr>
              <w:spacing w:after="0"/>
              <w:jc w:val="center"/>
              <w:rPr>
                <w:rFonts w:ascii="Yu Gothic UI" w:eastAsia="Yu Gothic UI" w:hAnsi="Yu Gothic UI" w:cs="Calibri"/>
                <w:color w:val="000000"/>
                <w:sz w:val="16"/>
                <w:szCs w:val="16"/>
                <w:lang w:val="es-MX" w:eastAsia="es-MX"/>
              </w:rPr>
            </w:pPr>
            <w:r w:rsidRPr="00421DB9">
              <w:rPr>
                <w:rFonts w:ascii="Yu Gothic UI" w:eastAsia="MS Gothic" w:hAnsi="Yu Gothic UI" w:cs="Calibri" w:hint="eastAsia"/>
                <w:color w:val="000000"/>
                <w:sz w:val="16"/>
                <w:szCs w:val="16"/>
              </w:rPr>
              <w:t>☐</w:t>
            </w:r>
          </w:p>
        </w:tc>
      </w:tr>
      <w:tr w:rsidR="00C41983" w:rsidRPr="00421DB9" w14:paraId="397FF940" w14:textId="77777777" w:rsidTr="00626B3C">
        <w:trPr>
          <w:trHeight w:val="315"/>
        </w:trPr>
        <w:tc>
          <w:tcPr>
            <w:tcW w:w="9040" w:type="dxa"/>
            <w:tcBorders>
              <w:top w:val="nil"/>
              <w:left w:val="single" w:sz="8" w:space="0" w:color="auto"/>
              <w:bottom w:val="single" w:sz="8" w:space="0" w:color="auto"/>
              <w:right w:val="single" w:sz="8" w:space="0" w:color="auto"/>
            </w:tcBorders>
            <w:shd w:val="clear" w:color="auto" w:fill="auto"/>
            <w:vAlign w:val="center"/>
          </w:tcPr>
          <w:p w14:paraId="32049303" w14:textId="4209F383" w:rsidR="00C41983" w:rsidRPr="00421DB9" w:rsidRDefault="00C41983" w:rsidP="00C41983">
            <w:pPr>
              <w:spacing w:after="0"/>
              <w:rPr>
                <w:rFonts w:ascii="Arial" w:eastAsia="Times New Roman" w:hAnsi="Arial" w:cs="Arial"/>
                <w:color w:val="000000"/>
                <w:sz w:val="20"/>
                <w:szCs w:val="20"/>
                <w:lang w:eastAsia="es-MX"/>
              </w:rPr>
            </w:pPr>
            <w:r w:rsidRPr="00421DB9">
              <w:rPr>
                <w:rFonts w:ascii="Arial" w:eastAsia="Times New Roman" w:hAnsi="Arial" w:cs="Arial"/>
                <w:color w:val="000000"/>
                <w:sz w:val="20"/>
                <w:szCs w:val="20"/>
                <w:lang w:eastAsia="es-MX"/>
              </w:rPr>
              <w:t>Lista de materiales de las partes y/o componentes</w:t>
            </w:r>
          </w:p>
        </w:tc>
        <w:tc>
          <w:tcPr>
            <w:tcW w:w="589" w:type="dxa"/>
            <w:tcBorders>
              <w:top w:val="nil"/>
              <w:left w:val="nil"/>
              <w:bottom w:val="single" w:sz="8" w:space="0" w:color="auto"/>
              <w:right w:val="single" w:sz="8" w:space="0" w:color="auto"/>
            </w:tcBorders>
            <w:shd w:val="clear" w:color="auto" w:fill="auto"/>
            <w:vAlign w:val="center"/>
          </w:tcPr>
          <w:p w14:paraId="7488A71D" w14:textId="12CFB3D2" w:rsidR="00C41983" w:rsidRPr="00421DB9" w:rsidRDefault="00C41983" w:rsidP="00C41983">
            <w:pPr>
              <w:spacing w:after="0"/>
              <w:jc w:val="center"/>
              <w:rPr>
                <w:rFonts w:ascii="Yu Gothic UI" w:eastAsia="MS Gothic" w:hAnsi="Yu Gothic UI" w:cs="Calibri"/>
                <w:color w:val="000000"/>
                <w:sz w:val="16"/>
                <w:szCs w:val="16"/>
              </w:rPr>
            </w:pPr>
            <w:r w:rsidRPr="00421DB9">
              <w:rPr>
                <w:rFonts w:ascii="Yu Gothic UI" w:eastAsia="MS Gothic" w:hAnsi="Yu Gothic UI" w:cs="Calibri" w:hint="eastAsia"/>
                <w:color w:val="000000"/>
                <w:sz w:val="16"/>
                <w:szCs w:val="16"/>
              </w:rPr>
              <w:t>☐</w:t>
            </w:r>
          </w:p>
        </w:tc>
      </w:tr>
      <w:tr w:rsidR="00C41983" w:rsidRPr="00421DB9" w14:paraId="64B8E0DF" w14:textId="77777777" w:rsidTr="00626B3C">
        <w:trPr>
          <w:trHeight w:val="315"/>
        </w:trPr>
        <w:tc>
          <w:tcPr>
            <w:tcW w:w="9040" w:type="dxa"/>
            <w:tcBorders>
              <w:top w:val="nil"/>
              <w:left w:val="single" w:sz="8" w:space="0" w:color="auto"/>
              <w:bottom w:val="single" w:sz="8" w:space="0" w:color="auto"/>
              <w:right w:val="single" w:sz="8" w:space="0" w:color="auto"/>
            </w:tcBorders>
            <w:shd w:val="clear" w:color="auto" w:fill="auto"/>
            <w:vAlign w:val="center"/>
            <w:hideMark/>
          </w:tcPr>
          <w:p w14:paraId="5BC05331" w14:textId="34D6921E" w:rsidR="00C41983" w:rsidRPr="00421DB9" w:rsidRDefault="00C41983" w:rsidP="00C41983">
            <w:pPr>
              <w:spacing w:after="0"/>
              <w:rPr>
                <w:rFonts w:ascii="Arial" w:eastAsia="Times New Roman" w:hAnsi="Arial" w:cs="Arial"/>
                <w:color w:val="000000"/>
                <w:sz w:val="20"/>
                <w:szCs w:val="20"/>
                <w:lang w:val="es-MX" w:eastAsia="es-MX"/>
              </w:rPr>
            </w:pPr>
            <w:r>
              <w:rPr>
                <w:rFonts w:ascii="Arial" w:eastAsia="Times New Roman" w:hAnsi="Arial" w:cs="Arial"/>
                <w:color w:val="000000"/>
                <w:sz w:val="20"/>
                <w:szCs w:val="20"/>
                <w:lang w:eastAsia="es-MX"/>
              </w:rPr>
              <w:t>Cuenta con</w:t>
            </w:r>
            <w:r w:rsidRPr="00421DB9">
              <w:rPr>
                <w:rFonts w:ascii="Arial" w:eastAsia="Times New Roman" w:hAnsi="Arial" w:cs="Arial"/>
                <w:color w:val="000000"/>
                <w:sz w:val="20"/>
                <w:szCs w:val="20"/>
                <w:lang w:eastAsia="es-MX"/>
              </w:rPr>
              <w:t xml:space="preserve"> regulador de </w:t>
            </w:r>
            <w:r>
              <w:rPr>
                <w:rFonts w:ascii="Arial" w:eastAsia="Times New Roman" w:hAnsi="Arial" w:cs="Arial"/>
                <w:color w:val="000000"/>
                <w:sz w:val="20"/>
                <w:szCs w:val="20"/>
                <w:lang w:eastAsia="es-MX"/>
              </w:rPr>
              <w:t>gas al piloto y/o al quemador</w:t>
            </w:r>
          </w:p>
        </w:tc>
        <w:tc>
          <w:tcPr>
            <w:tcW w:w="589" w:type="dxa"/>
            <w:tcBorders>
              <w:top w:val="nil"/>
              <w:left w:val="nil"/>
              <w:bottom w:val="single" w:sz="8" w:space="0" w:color="auto"/>
              <w:right w:val="single" w:sz="8" w:space="0" w:color="auto"/>
            </w:tcBorders>
            <w:shd w:val="clear" w:color="auto" w:fill="auto"/>
            <w:vAlign w:val="center"/>
            <w:hideMark/>
          </w:tcPr>
          <w:p w14:paraId="7C44568A" w14:textId="77777777" w:rsidR="00C41983" w:rsidRPr="00421DB9" w:rsidRDefault="00C41983" w:rsidP="00C41983">
            <w:pPr>
              <w:spacing w:after="0"/>
              <w:jc w:val="center"/>
              <w:rPr>
                <w:rFonts w:ascii="Yu Gothic UI" w:eastAsia="Yu Gothic UI" w:hAnsi="Yu Gothic UI" w:cs="Calibri"/>
                <w:color w:val="000000"/>
                <w:sz w:val="16"/>
                <w:szCs w:val="16"/>
                <w:lang w:val="es-MX" w:eastAsia="es-MX"/>
              </w:rPr>
            </w:pPr>
            <w:r w:rsidRPr="00421DB9">
              <w:rPr>
                <w:rFonts w:ascii="Yu Gothic UI" w:eastAsia="MS Gothic" w:hAnsi="Yu Gothic UI" w:cs="Calibri" w:hint="eastAsia"/>
                <w:color w:val="000000"/>
                <w:sz w:val="16"/>
                <w:szCs w:val="16"/>
              </w:rPr>
              <w:t>☐</w:t>
            </w:r>
          </w:p>
        </w:tc>
      </w:tr>
      <w:tr w:rsidR="00C41983" w:rsidRPr="00421DB9" w14:paraId="7D3FEE09" w14:textId="77777777" w:rsidTr="00626B3C">
        <w:trPr>
          <w:trHeight w:val="315"/>
        </w:trPr>
        <w:tc>
          <w:tcPr>
            <w:tcW w:w="9040" w:type="dxa"/>
            <w:tcBorders>
              <w:top w:val="nil"/>
              <w:left w:val="single" w:sz="8" w:space="0" w:color="auto"/>
              <w:bottom w:val="single" w:sz="8" w:space="0" w:color="auto"/>
              <w:right w:val="single" w:sz="8" w:space="0" w:color="auto"/>
            </w:tcBorders>
            <w:shd w:val="clear" w:color="auto" w:fill="auto"/>
            <w:vAlign w:val="center"/>
            <w:hideMark/>
          </w:tcPr>
          <w:p w14:paraId="2397A4DA" w14:textId="77777777" w:rsidR="00C41983" w:rsidRPr="00421DB9" w:rsidRDefault="00C41983" w:rsidP="00C41983">
            <w:pPr>
              <w:spacing w:after="0"/>
              <w:rPr>
                <w:rFonts w:ascii="Arial" w:eastAsia="Times New Roman" w:hAnsi="Arial" w:cs="Arial"/>
                <w:color w:val="000000"/>
                <w:sz w:val="20"/>
                <w:szCs w:val="20"/>
                <w:lang w:val="es-MX" w:eastAsia="es-MX"/>
              </w:rPr>
            </w:pPr>
            <w:r w:rsidRPr="00421DB9">
              <w:rPr>
                <w:rFonts w:ascii="Arial" w:eastAsia="Times New Roman" w:hAnsi="Arial" w:cs="Arial"/>
                <w:color w:val="000000"/>
                <w:sz w:val="20"/>
                <w:szCs w:val="20"/>
                <w:lang w:eastAsia="es-MX"/>
              </w:rPr>
              <w:t>Rangos de temperatura</w:t>
            </w:r>
          </w:p>
        </w:tc>
        <w:tc>
          <w:tcPr>
            <w:tcW w:w="589" w:type="dxa"/>
            <w:tcBorders>
              <w:top w:val="nil"/>
              <w:left w:val="nil"/>
              <w:bottom w:val="single" w:sz="8" w:space="0" w:color="auto"/>
              <w:right w:val="single" w:sz="8" w:space="0" w:color="auto"/>
            </w:tcBorders>
            <w:shd w:val="clear" w:color="auto" w:fill="auto"/>
            <w:vAlign w:val="center"/>
            <w:hideMark/>
          </w:tcPr>
          <w:p w14:paraId="0B9C10DF" w14:textId="77777777" w:rsidR="00C41983" w:rsidRPr="00421DB9" w:rsidRDefault="00C41983" w:rsidP="00C41983">
            <w:pPr>
              <w:spacing w:after="0"/>
              <w:jc w:val="center"/>
              <w:rPr>
                <w:rFonts w:ascii="Yu Gothic UI" w:eastAsia="Yu Gothic UI" w:hAnsi="Yu Gothic UI" w:cs="Calibri"/>
                <w:color w:val="000000"/>
                <w:sz w:val="16"/>
                <w:szCs w:val="16"/>
                <w:lang w:val="es-MX" w:eastAsia="es-MX"/>
              </w:rPr>
            </w:pPr>
            <w:r w:rsidRPr="00421DB9">
              <w:rPr>
                <w:rFonts w:ascii="Yu Gothic UI" w:eastAsia="MS Gothic" w:hAnsi="Yu Gothic UI" w:cs="Calibri" w:hint="eastAsia"/>
                <w:color w:val="000000"/>
                <w:sz w:val="16"/>
                <w:szCs w:val="16"/>
              </w:rPr>
              <w:t>☐</w:t>
            </w:r>
          </w:p>
        </w:tc>
      </w:tr>
      <w:tr w:rsidR="00C41983" w:rsidRPr="00421DB9" w14:paraId="13FBAAD4" w14:textId="77777777" w:rsidTr="00626B3C">
        <w:trPr>
          <w:trHeight w:val="315"/>
        </w:trPr>
        <w:tc>
          <w:tcPr>
            <w:tcW w:w="9040" w:type="dxa"/>
            <w:tcBorders>
              <w:top w:val="nil"/>
              <w:left w:val="single" w:sz="8" w:space="0" w:color="auto"/>
              <w:bottom w:val="single" w:sz="8" w:space="0" w:color="auto"/>
              <w:right w:val="single" w:sz="8" w:space="0" w:color="auto"/>
            </w:tcBorders>
            <w:shd w:val="clear" w:color="auto" w:fill="auto"/>
            <w:vAlign w:val="center"/>
            <w:hideMark/>
          </w:tcPr>
          <w:p w14:paraId="189BC3DC" w14:textId="495AC616" w:rsidR="00C41983" w:rsidRPr="00421DB9" w:rsidRDefault="00C41983" w:rsidP="00C41983">
            <w:pPr>
              <w:spacing w:after="0"/>
              <w:rPr>
                <w:rFonts w:ascii="Arial" w:eastAsia="Times New Roman" w:hAnsi="Arial" w:cs="Arial"/>
                <w:color w:val="000000"/>
                <w:sz w:val="20"/>
                <w:szCs w:val="20"/>
                <w:lang w:val="es-MX" w:eastAsia="es-MX"/>
              </w:rPr>
            </w:pPr>
            <w:r w:rsidRPr="00421DB9">
              <w:rPr>
                <w:rFonts w:ascii="Arial" w:eastAsia="Times New Roman" w:hAnsi="Arial" w:cs="Arial"/>
                <w:color w:val="000000"/>
                <w:sz w:val="20"/>
                <w:szCs w:val="20"/>
                <w:lang w:eastAsia="es-MX"/>
              </w:rPr>
              <w:t xml:space="preserve">Dibujos y/o planos </w:t>
            </w:r>
            <w:r>
              <w:rPr>
                <w:rFonts w:ascii="Arial" w:eastAsia="Times New Roman" w:hAnsi="Arial" w:cs="Arial"/>
                <w:color w:val="000000"/>
                <w:sz w:val="20"/>
                <w:szCs w:val="20"/>
                <w:lang w:eastAsia="es-MX"/>
              </w:rPr>
              <w:t xml:space="preserve">y/o diagrama explosionado </w:t>
            </w:r>
            <w:r w:rsidRPr="00421DB9">
              <w:rPr>
                <w:rFonts w:ascii="Arial" w:eastAsia="Times New Roman" w:hAnsi="Arial" w:cs="Arial"/>
                <w:color w:val="000000"/>
                <w:sz w:val="20"/>
                <w:szCs w:val="20"/>
                <w:lang w:eastAsia="es-MX"/>
              </w:rPr>
              <w:t>del producto</w:t>
            </w:r>
          </w:p>
        </w:tc>
        <w:tc>
          <w:tcPr>
            <w:tcW w:w="589" w:type="dxa"/>
            <w:tcBorders>
              <w:top w:val="nil"/>
              <w:left w:val="nil"/>
              <w:bottom w:val="single" w:sz="8" w:space="0" w:color="auto"/>
              <w:right w:val="single" w:sz="8" w:space="0" w:color="auto"/>
            </w:tcBorders>
            <w:shd w:val="clear" w:color="auto" w:fill="auto"/>
            <w:vAlign w:val="center"/>
            <w:hideMark/>
          </w:tcPr>
          <w:p w14:paraId="2AB59AAD" w14:textId="77777777" w:rsidR="00C41983" w:rsidRPr="00421DB9" w:rsidRDefault="00C41983" w:rsidP="00C41983">
            <w:pPr>
              <w:spacing w:after="0"/>
              <w:jc w:val="center"/>
              <w:rPr>
                <w:rFonts w:ascii="Yu Gothic UI" w:eastAsia="Yu Gothic UI" w:hAnsi="Yu Gothic UI" w:cs="Calibri"/>
                <w:color w:val="000000"/>
                <w:sz w:val="16"/>
                <w:szCs w:val="16"/>
                <w:lang w:val="es-MX" w:eastAsia="es-MX"/>
              </w:rPr>
            </w:pPr>
            <w:r w:rsidRPr="00421DB9">
              <w:rPr>
                <w:rFonts w:ascii="Yu Gothic UI" w:eastAsia="MS Gothic" w:hAnsi="Yu Gothic UI" w:cs="Calibri" w:hint="eastAsia"/>
                <w:color w:val="000000"/>
                <w:sz w:val="16"/>
                <w:szCs w:val="16"/>
              </w:rPr>
              <w:t>☐</w:t>
            </w:r>
          </w:p>
        </w:tc>
      </w:tr>
    </w:tbl>
    <w:p w14:paraId="519617BB" w14:textId="77777777" w:rsidR="00F629E3" w:rsidRDefault="00F629E3" w:rsidP="002473D4">
      <w:pPr>
        <w:jc w:val="center"/>
        <w:rPr>
          <w:rFonts w:ascii="Arial" w:hAnsi="Arial" w:cs="Arial"/>
          <w:b/>
        </w:rPr>
      </w:pPr>
    </w:p>
    <w:p w14:paraId="3A87C2A3" w14:textId="77777777" w:rsidR="00F629E3" w:rsidRPr="0023658C" w:rsidRDefault="00F629E3" w:rsidP="004C430B"/>
    <w:sectPr w:rsidR="00F629E3" w:rsidRPr="0023658C" w:rsidSect="007C321C">
      <w:headerReference w:type="default" r:id="rId8"/>
      <w:footerReference w:type="default" r:id="rId9"/>
      <w:pgSz w:w="12240" w:h="15840"/>
      <w:pgMar w:top="1417" w:right="900" w:bottom="1417" w:left="1701" w:header="283" w:footer="397" w:gutter="0"/>
      <w:pgNumType w:start="1"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05353" w14:textId="77777777" w:rsidR="00066478" w:rsidRDefault="00066478" w:rsidP="00EC0202">
      <w:pPr>
        <w:spacing w:after="0"/>
      </w:pPr>
      <w:r>
        <w:separator/>
      </w:r>
    </w:p>
  </w:endnote>
  <w:endnote w:type="continuationSeparator" w:id="0">
    <w:p w14:paraId="086ACDF5" w14:textId="77777777" w:rsidR="00066478" w:rsidRDefault="00066478" w:rsidP="00EC02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F5D7F" w14:textId="5F90D635" w:rsidR="009846FA" w:rsidRPr="003E2B20" w:rsidRDefault="009846FA" w:rsidP="00B94CB8">
    <w:pPr>
      <w:pStyle w:val="Piedepgina"/>
      <w:jc w:val="center"/>
      <w:rPr>
        <w:rFonts w:ascii="Arial" w:hAnsi="Arial" w:cs="Arial"/>
        <w:color w:val="4472C4" w:themeColor="accent1"/>
        <w:sz w:val="18"/>
        <w:szCs w:val="18"/>
      </w:rPr>
    </w:pPr>
    <w:r w:rsidRPr="003E2B20">
      <w:rPr>
        <w:rFonts w:ascii="Arial" w:hAnsi="Arial" w:cs="Arial"/>
        <w:noProof/>
        <w:color w:val="4472C4" w:themeColor="accent1"/>
        <w:sz w:val="18"/>
        <w:szCs w:val="18"/>
        <w:lang w:val="es-MX" w:eastAsia="es-MX"/>
      </w:rPr>
      <mc:AlternateContent>
        <mc:Choice Requires="wps">
          <w:drawing>
            <wp:anchor distT="0" distB="0" distL="114300" distR="114300" simplePos="0" relativeHeight="251656704" behindDoc="0" locked="0" layoutInCell="1" allowOverlap="1" wp14:anchorId="2FF9175B" wp14:editId="2EF60B45">
              <wp:simplePos x="0" y="0"/>
              <wp:positionH relativeFrom="column">
                <wp:posOffset>70485</wp:posOffset>
              </wp:positionH>
              <wp:positionV relativeFrom="paragraph">
                <wp:posOffset>8890</wp:posOffset>
              </wp:positionV>
              <wp:extent cx="5677786" cy="0"/>
              <wp:effectExtent l="0" t="0" r="0" b="0"/>
              <wp:wrapNone/>
              <wp:docPr id="7" name="Conector recto 7"/>
              <wp:cNvGraphicFramePr/>
              <a:graphic xmlns:a="http://schemas.openxmlformats.org/drawingml/2006/main">
                <a:graphicData uri="http://schemas.microsoft.com/office/word/2010/wordprocessingShape">
                  <wps:wsp>
                    <wps:cNvCnPr/>
                    <wps:spPr>
                      <a:xfrm>
                        <a:off x="0" y="0"/>
                        <a:ext cx="5677786"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27BB5825" id="Conector recto 7"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5.55pt,.7pt" to="452.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" strokecolor="#4472c4 [3204]" strokeweight="1.5pt">
              <v:stroke joinstyle="miter"/>
            </v:line>
          </w:pict>
        </mc:Fallback>
      </mc:AlternateContent>
    </w:r>
    <w:r w:rsidRPr="003E2B20">
      <w:rPr>
        <w:rFonts w:ascii="Arial" w:hAnsi="Arial" w:cs="Arial"/>
        <w:color w:val="4472C4" w:themeColor="accent1"/>
        <w:sz w:val="18"/>
        <w:szCs w:val="18"/>
      </w:rPr>
      <w:t xml:space="preserve">Zaratustra # 104, </w:t>
    </w:r>
    <w:r>
      <w:rPr>
        <w:rFonts w:ascii="Arial" w:hAnsi="Arial" w:cs="Arial"/>
        <w:color w:val="4472C4" w:themeColor="accent1"/>
        <w:sz w:val="18"/>
        <w:szCs w:val="18"/>
      </w:rPr>
      <w:t>San Cayetano</w:t>
    </w:r>
    <w:r w:rsidRPr="003E2B20">
      <w:rPr>
        <w:rFonts w:ascii="Arial" w:hAnsi="Arial" w:cs="Arial"/>
        <w:color w:val="4472C4" w:themeColor="accent1"/>
        <w:sz w:val="18"/>
        <w:szCs w:val="18"/>
      </w:rPr>
      <w:t>, Pachuca de Soto, Hidalgo, C.P. 4208</w:t>
    </w:r>
    <w:r>
      <w:rPr>
        <w:rFonts w:ascii="Arial" w:hAnsi="Arial" w:cs="Arial"/>
        <w:color w:val="4472C4" w:themeColor="accent1"/>
        <w:sz w:val="18"/>
        <w:szCs w:val="18"/>
      </w:rPr>
      <w:t>4</w:t>
    </w:r>
  </w:p>
  <w:p w14:paraId="2832CC2C" w14:textId="5A073B94" w:rsidR="009846FA" w:rsidRPr="003E2B20" w:rsidRDefault="009846FA" w:rsidP="00B94CB8">
    <w:pPr>
      <w:pStyle w:val="Piedepgina"/>
      <w:jc w:val="center"/>
      <w:rPr>
        <w:rFonts w:ascii="Arial" w:hAnsi="Arial" w:cs="Arial"/>
        <w:color w:val="4472C4" w:themeColor="accent1"/>
        <w:sz w:val="18"/>
        <w:szCs w:val="18"/>
      </w:rPr>
    </w:pPr>
    <w:r>
      <w:rPr>
        <w:rFonts w:ascii="Arial" w:hAnsi="Arial" w:cs="Arial"/>
        <w:color w:val="4472C4" w:themeColor="accent1"/>
        <w:sz w:val="18"/>
        <w:szCs w:val="18"/>
      </w:rPr>
      <w:t>Telé</w:t>
    </w:r>
    <w:r w:rsidRPr="003E2B20">
      <w:rPr>
        <w:rFonts w:ascii="Arial" w:hAnsi="Arial" w:cs="Arial"/>
        <w:color w:val="4472C4" w:themeColor="accent1"/>
        <w:sz w:val="18"/>
        <w:szCs w:val="18"/>
      </w:rPr>
      <w:t>fono</w:t>
    </w:r>
    <w:r>
      <w:rPr>
        <w:rFonts w:ascii="Arial" w:hAnsi="Arial" w:cs="Arial"/>
        <w:color w:val="4472C4" w:themeColor="accent1"/>
        <w:sz w:val="18"/>
        <w:szCs w:val="18"/>
      </w:rPr>
      <w:t>:</w:t>
    </w:r>
    <w:r w:rsidRPr="003E2B20">
      <w:rPr>
        <w:rFonts w:ascii="Arial" w:hAnsi="Arial" w:cs="Arial"/>
        <w:color w:val="4472C4" w:themeColor="accent1"/>
        <w:sz w:val="18"/>
        <w:szCs w:val="18"/>
      </w:rPr>
      <w:t xml:space="preserve"> 01 (771) </w:t>
    </w:r>
    <w:r>
      <w:rPr>
        <w:rFonts w:ascii="Arial" w:hAnsi="Arial" w:cs="Arial"/>
        <w:color w:val="4472C4" w:themeColor="accent1"/>
        <w:sz w:val="18"/>
        <w:szCs w:val="18"/>
      </w:rPr>
      <w:t>710 33 87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633E2" w14:textId="77777777" w:rsidR="00066478" w:rsidRDefault="00066478" w:rsidP="00EC0202">
      <w:pPr>
        <w:spacing w:after="0"/>
      </w:pPr>
      <w:r>
        <w:separator/>
      </w:r>
    </w:p>
  </w:footnote>
  <w:footnote w:type="continuationSeparator" w:id="0">
    <w:p w14:paraId="3F0710A4" w14:textId="77777777" w:rsidR="00066478" w:rsidRDefault="00066478" w:rsidP="00EC02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93AA" w14:textId="3C92FE33" w:rsidR="009846FA" w:rsidRDefault="009846FA" w:rsidP="00B94CB8">
    <w:pPr>
      <w:pStyle w:val="Encabezado"/>
      <w:ind w:left="-1134"/>
    </w:pPr>
    <w:r>
      <w:t xml:space="preserve"> </w:t>
    </w:r>
  </w:p>
  <w:tbl>
    <w:tblPr>
      <w:tblStyle w:val="Tablaconcuadrcula"/>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4243"/>
      <w:gridCol w:w="1559"/>
      <w:gridCol w:w="1560"/>
    </w:tblGrid>
    <w:tr w:rsidR="009846FA" w:rsidRPr="00022CC7" w14:paraId="7858A21D" w14:textId="1637717E" w:rsidTr="00012419">
      <w:trPr>
        <w:trHeight w:val="1125"/>
        <w:jc w:val="center"/>
      </w:trPr>
      <w:tc>
        <w:tcPr>
          <w:tcW w:w="2136" w:type="dxa"/>
        </w:tcPr>
        <w:p w14:paraId="641F541E" w14:textId="112D5D7A" w:rsidR="009846FA" w:rsidRPr="00022CC7" w:rsidRDefault="009846FA" w:rsidP="00406382">
          <w:pPr>
            <w:pStyle w:val="Encabezado"/>
            <w:jc w:val="center"/>
            <w:rPr>
              <w:rFonts w:ascii="Arial" w:hAnsi="Arial" w:cs="Arial"/>
            </w:rPr>
          </w:pPr>
          <w:r>
            <w:rPr>
              <w:noProof/>
              <w:lang w:val="es-MX" w:eastAsia="es-MX"/>
            </w:rPr>
            <w:drawing>
              <wp:inline distT="0" distB="0" distL="0" distR="0" wp14:anchorId="1467DEE0" wp14:editId="6FDDEAC6">
                <wp:extent cx="393405" cy="648586"/>
                <wp:effectExtent l="0" t="0" r="698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5402" t="36986" r="45493" b="36315"/>
                        <a:stretch/>
                      </pic:blipFill>
                      <pic:spPr bwMode="auto">
                        <a:xfrm>
                          <a:off x="0" y="0"/>
                          <a:ext cx="405210" cy="668049"/>
                        </a:xfrm>
                        <a:prstGeom prst="rect">
                          <a:avLst/>
                        </a:prstGeom>
                        <a:ln>
                          <a:noFill/>
                        </a:ln>
                        <a:extLst>
                          <a:ext uri="{53640926-AAD7-44D8-BBD7-CCE9431645EC}">
                            <a14:shadowObscured xmlns:a14="http://schemas.microsoft.com/office/drawing/2010/main"/>
                          </a:ext>
                        </a:extLst>
                      </pic:spPr>
                    </pic:pic>
                  </a:graphicData>
                </a:graphic>
              </wp:inline>
            </w:drawing>
          </w:r>
        </w:p>
      </w:tc>
      <w:tc>
        <w:tcPr>
          <w:tcW w:w="4243" w:type="dxa"/>
          <w:vAlign w:val="center"/>
        </w:tcPr>
        <w:p w14:paraId="20EAF2EB" w14:textId="179E7142" w:rsidR="009846FA" w:rsidRPr="00022CC7" w:rsidRDefault="009846FA" w:rsidP="002E43C9">
          <w:pPr>
            <w:pStyle w:val="Encabezado"/>
            <w:jc w:val="center"/>
            <w:rPr>
              <w:rFonts w:ascii="Arial" w:hAnsi="Arial" w:cs="Arial"/>
              <w:b/>
            </w:rPr>
          </w:pPr>
          <w:r w:rsidRPr="00022CC7">
            <w:rPr>
              <w:rFonts w:ascii="Arial" w:hAnsi="Arial" w:cs="Arial"/>
              <w:b/>
            </w:rPr>
            <w:t>SELASTEC</w:t>
          </w:r>
          <w:r>
            <w:rPr>
              <w:rFonts w:ascii="Arial" w:hAnsi="Arial" w:cs="Arial"/>
              <w:b/>
            </w:rPr>
            <w:t xml:space="preserve"> OCP</w:t>
          </w:r>
          <w:r w:rsidRPr="00022CC7">
            <w:rPr>
              <w:rFonts w:ascii="Arial" w:hAnsi="Arial" w:cs="Arial"/>
              <w:b/>
            </w:rPr>
            <w:t>, S.A. DE C.V.</w:t>
          </w:r>
        </w:p>
      </w:tc>
      <w:tc>
        <w:tcPr>
          <w:tcW w:w="1559" w:type="dxa"/>
        </w:tcPr>
        <w:p w14:paraId="05308A20" w14:textId="77777777" w:rsidR="009846FA" w:rsidRPr="00891A4D" w:rsidRDefault="009846FA" w:rsidP="00B94CB8">
          <w:pPr>
            <w:pStyle w:val="Encabezado"/>
            <w:rPr>
              <w:rFonts w:ascii="Arial" w:hAnsi="Arial" w:cs="Arial"/>
              <w:sz w:val="16"/>
              <w:szCs w:val="16"/>
            </w:rPr>
          </w:pPr>
          <w:r w:rsidRPr="00891A4D">
            <w:rPr>
              <w:rFonts w:ascii="Arial" w:hAnsi="Arial" w:cs="Arial"/>
              <w:sz w:val="16"/>
              <w:szCs w:val="16"/>
            </w:rPr>
            <w:t>Clasificación:</w:t>
          </w:r>
        </w:p>
        <w:p w14:paraId="4B82D70C" w14:textId="77777777" w:rsidR="009846FA" w:rsidRPr="00891A4D" w:rsidRDefault="009846FA" w:rsidP="00B94CB8">
          <w:pPr>
            <w:pStyle w:val="Encabezado"/>
            <w:rPr>
              <w:rFonts w:ascii="Arial" w:hAnsi="Arial" w:cs="Arial"/>
              <w:sz w:val="16"/>
              <w:szCs w:val="16"/>
            </w:rPr>
          </w:pPr>
          <w:r w:rsidRPr="00891A4D">
            <w:rPr>
              <w:rFonts w:ascii="Arial" w:hAnsi="Arial" w:cs="Arial"/>
              <w:sz w:val="16"/>
              <w:szCs w:val="16"/>
            </w:rPr>
            <w:t>Fecha de emisión:</w:t>
          </w:r>
        </w:p>
        <w:p w14:paraId="74852E19" w14:textId="5103B2B8" w:rsidR="009846FA" w:rsidRPr="00891A4D" w:rsidRDefault="009846FA" w:rsidP="00B94CB8">
          <w:pPr>
            <w:pStyle w:val="Encabezado"/>
            <w:rPr>
              <w:rFonts w:ascii="Arial" w:hAnsi="Arial" w:cs="Arial"/>
              <w:sz w:val="16"/>
              <w:szCs w:val="16"/>
            </w:rPr>
          </w:pPr>
          <w:r w:rsidRPr="00891A4D">
            <w:rPr>
              <w:rFonts w:ascii="Arial" w:hAnsi="Arial" w:cs="Arial"/>
              <w:sz w:val="16"/>
              <w:szCs w:val="16"/>
            </w:rPr>
            <w:t>Fecha de revisión:</w:t>
          </w:r>
        </w:p>
        <w:p w14:paraId="50E5AE36" w14:textId="1659224A" w:rsidR="009846FA" w:rsidRPr="00891A4D" w:rsidRDefault="009846FA" w:rsidP="00B94CB8">
          <w:pPr>
            <w:pStyle w:val="Encabezado"/>
            <w:rPr>
              <w:rFonts w:ascii="Arial" w:hAnsi="Arial" w:cs="Arial"/>
              <w:sz w:val="16"/>
              <w:szCs w:val="16"/>
            </w:rPr>
          </w:pPr>
          <w:r w:rsidRPr="00891A4D">
            <w:rPr>
              <w:rFonts w:ascii="Arial" w:hAnsi="Arial" w:cs="Arial"/>
              <w:sz w:val="16"/>
              <w:szCs w:val="16"/>
            </w:rPr>
            <w:t>No. de Revisión:</w:t>
          </w:r>
        </w:p>
        <w:p w14:paraId="7075F583" w14:textId="469455D6" w:rsidR="009846FA" w:rsidRPr="00891A4D" w:rsidRDefault="009846FA" w:rsidP="00B94CB8">
          <w:pPr>
            <w:pStyle w:val="Encabezado"/>
            <w:rPr>
              <w:rFonts w:ascii="Arial" w:hAnsi="Arial" w:cs="Arial"/>
              <w:sz w:val="16"/>
              <w:szCs w:val="16"/>
            </w:rPr>
          </w:pPr>
          <w:r w:rsidRPr="00891A4D">
            <w:rPr>
              <w:rFonts w:ascii="Arial" w:hAnsi="Arial" w:cs="Arial"/>
              <w:sz w:val="16"/>
              <w:szCs w:val="16"/>
            </w:rPr>
            <w:t xml:space="preserve">Página: </w:t>
          </w:r>
        </w:p>
      </w:tc>
      <w:tc>
        <w:tcPr>
          <w:tcW w:w="1560" w:type="dxa"/>
        </w:tcPr>
        <w:p w14:paraId="7ED982C9" w14:textId="3A3DD7AF" w:rsidR="009846FA" w:rsidRPr="00891A4D" w:rsidRDefault="009846FA" w:rsidP="00B94CB8">
          <w:pPr>
            <w:pStyle w:val="Encabezado"/>
            <w:rPr>
              <w:rFonts w:ascii="Arial" w:hAnsi="Arial" w:cs="Arial"/>
              <w:sz w:val="16"/>
              <w:szCs w:val="16"/>
            </w:rPr>
          </w:pPr>
          <w:r w:rsidRPr="00891A4D">
            <w:rPr>
              <w:rFonts w:ascii="Arial" w:hAnsi="Arial" w:cs="Arial"/>
              <w:sz w:val="16"/>
              <w:szCs w:val="16"/>
            </w:rPr>
            <w:t>FORSEL-17</w:t>
          </w:r>
        </w:p>
        <w:p w14:paraId="7EEA32C3" w14:textId="46153C31" w:rsidR="009846FA" w:rsidRPr="00891A4D" w:rsidRDefault="009846FA" w:rsidP="00B94CB8">
          <w:pPr>
            <w:pStyle w:val="Encabezado"/>
            <w:rPr>
              <w:rFonts w:ascii="Arial" w:hAnsi="Arial" w:cs="Arial"/>
              <w:sz w:val="16"/>
              <w:szCs w:val="16"/>
            </w:rPr>
          </w:pPr>
          <w:r w:rsidRPr="00891A4D">
            <w:rPr>
              <w:rFonts w:ascii="Arial" w:hAnsi="Arial" w:cs="Arial"/>
              <w:sz w:val="16"/>
              <w:szCs w:val="16"/>
            </w:rPr>
            <w:t>Septiembre 2018</w:t>
          </w:r>
        </w:p>
        <w:p w14:paraId="0F68BA46" w14:textId="2C24D6E7" w:rsidR="009846FA" w:rsidRPr="00891A4D" w:rsidRDefault="008D0484" w:rsidP="00B94CB8">
          <w:pPr>
            <w:pStyle w:val="Encabezado"/>
            <w:rPr>
              <w:rFonts w:ascii="Arial" w:hAnsi="Arial" w:cs="Arial"/>
              <w:sz w:val="16"/>
              <w:szCs w:val="16"/>
            </w:rPr>
          </w:pPr>
          <w:r w:rsidRPr="00891A4D">
            <w:rPr>
              <w:rFonts w:ascii="Arial" w:hAnsi="Arial" w:cs="Arial"/>
              <w:sz w:val="16"/>
              <w:szCs w:val="16"/>
            </w:rPr>
            <w:t>Agosto</w:t>
          </w:r>
          <w:r w:rsidR="008279B1" w:rsidRPr="00891A4D">
            <w:rPr>
              <w:rFonts w:ascii="Arial" w:hAnsi="Arial" w:cs="Arial"/>
              <w:sz w:val="16"/>
              <w:szCs w:val="16"/>
            </w:rPr>
            <w:t xml:space="preserve"> 202</w:t>
          </w:r>
          <w:r w:rsidR="00FC10F6" w:rsidRPr="00891A4D">
            <w:rPr>
              <w:rFonts w:ascii="Arial" w:hAnsi="Arial" w:cs="Arial"/>
              <w:sz w:val="16"/>
              <w:szCs w:val="16"/>
            </w:rPr>
            <w:t>1</w:t>
          </w:r>
        </w:p>
        <w:p w14:paraId="50AAE2BD" w14:textId="118ED7CD" w:rsidR="009846FA" w:rsidRPr="00891A4D" w:rsidRDefault="009846FA" w:rsidP="00B94CB8">
          <w:pPr>
            <w:pStyle w:val="Encabezado"/>
            <w:rPr>
              <w:rFonts w:ascii="Arial" w:hAnsi="Arial" w:cs="Arial"/>
              <w:sz w:val="16"/>
              <w:szCs w:val="16"/>
            </w:rPr>
          </w:pPr>
          <w:r w:rsidRPr="00891A4D">
            <w:rPr>
              <w:rFonts w:ascii="Arial" w:hAnsi="Arial" w:cs="Arial"/>
              <w:sz w:val="16"/>
              <w:szCs w:val="16"/>
            </w:rPr>
            <w:t>0</w:t>
          </w:r>
          <w:r w:rsidR="00421DB9" w:rsidRPr="00891A4D">
            <w:rPr>
              <w:rFonts w:ascii="Arial" w:hAnsi="Arial" w:cs="Arial"/>
              <w:sz w:val="16"/>
              <w:szCs w:val="16"/>
            </w:rPr>
            <w:t>4</w:t>
          </w:r>
        </w:p>
        <w:p w14:paraId="6809A52B" w14:textId="6BCC1039" w:rsidR="009846FA" w:rsidRPr="00891A4D" w:rsidRDefault="009846FA" w:rsidP="003E2B20">
          <w:pPr>
            <w:pStyle w:val="Encabezado"/>
            <w:rPr>
              <w:rFonts w:ascii="Arial" w:hAnsi="Arial" w:cs="Arial"/>
              <w:sz w:val="16"/>
              <w:szCs w:val="16"/>
            </w:rPr>
          </w:pPr>
          <w:r w:rsidRPr="00891A4D">
            <w:rPr>
              <w:rFonts w:ascii="Arial" w:hAnsi="Arial" w:cs="Arial"/>
              <w:sz w:val="16"/>
              <w:szCs w:val="16"/>
            </w:rPr>
            <w:fldChar w:fldCharType="begin"/>
          </w:r>
          <w:r w:rsidRPr="00891A4D">
            <w:rPr>
              <w:rFonts w:ascii="Arial" w:hAnsi="Arial" w:cs="Arial"/>
              <w:sz w:val="16"/>
              <w:szCs w:val="16"/>
            </w:rPr>
            <w:instrText xml:space="preserve"> PAGE </w:instrText>
          </w:r>
          <w:r w:rsidRPr="00891A4D">
            <w:rPr>
              <w:rFonts w:ascii="Arial" w:hAnsi="Arial" w:cs="Arial"/>
              <w:sz w:val="16"/>
              <w:szCs w:val="16"/>
            </w:rPr>
            <w:fldChar w:fldCharType="separate"/>
          </w:r>
          <w:r w:rsidR="004C430B" w:rsidRPr="00891A4D">
            <w:rPr>
              <w:rFonts w:ascii="Arial" w:hAnsi="Arial" w:cs="Arial"/>
              <w:noProof/>
              <w:sz w:val="16"/>
              <w:szCs w:val="16"/>
            </w:rPr>
            <w:t>6</w:t>
          </w:r>
          <w:r w:rsidRPr="00891A4D">
            <w:rPr>
              <w:rFonts w:ascii="Arial" w:hAnsi="Arial" w:cs="Arial"/>
              <w:sz w:val="16"/>
              <w:szCs w:val="16"/>
            </w:rPr>
            <w:fldChar w:fldCharType="end"/>
          </w:r>
          <w:r w:rsidRPr="00891A4D">
            <w:rPr>
              <w:rFonts w:ascii="Arial" w:hAnsi="Arial" w:cs="Arial"/>
              <w:sz w:val="16"/>
              <w:szCs w:val="16"/>
            </w:rPr>
            <w:t xml:space="preserve"> de </w:t>
          </w:r>
          <w:r w:rsidR="00DC4A7E" w:rsidRPr="00891A4D">
            <w:rPr>
              <w:rFonts w:ascii="Arial" w:hAnsi="Arial" w:cs="Arial"/>
              <w:sz w:val="16"/>
              <w:szCs w:val="16"/>
            </w:rPr>
            <w:t>7</w:t>
          </w:r>
        </w:p>
      </w:tc>
    </w:tr>
  </w:tbl>
  <w:p w14:paraId="59D0866B" w14:textId="793A0D1E" w:rsidR="009846FA" w:rsidRDefault="009846FA" w:rsidP="00B94CB8">
    <w:pPr>
      <w:pStyle w:val="Encabezado"/>
      <w:ind w:left="-1134"/>
    </w:pPr>
  </w:p>
  <w:p w14:paraId="2FC1A158" w14:textId="3BEC69DD" w:rsidR="009846FA" w:rsidRDefault="009846FA">
    <w:pPr>
      <w:pStyle w:val="Encabezado"/>
    </w:pPr>
    <w:r>
      <w:rPr>
        <w:noProof/>
        <w:lang w:val="es-MX" w:eastAsia="es-MX"/>
      </w:rPr>
      <w:drawing>
        <wp:anchor distT="0" distB="0" distL="114300" distR="114300" simplePos="0" relativeHeight="251657728" behindDoc="1" locked="0" layoutInCell="1" allowOverlap="1" wp14:anchorId="79A18FEB" wp14:editId="3CA68A8B">
          <wp:simplePos x="0" y="0"/>
          <wp:positionH relativeFrom="column">
            <wp:posOffset>293370</wp:posOffset>
          </wp:positionH>
          <wp:positionV relativeFrom="paragraph">
            <wp:posOffset>160655</wp:posOffset>
          </wp:positionV>
          <wp:extent cx="4960620" cy="771715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alphaModFix amt="30000"/>
                    <a:extLst>
                      <a:ext uri="{28A0092B-C50C-407E-A947-70E740481C1C}">
                        <a14:useLocalDpi xmlns:a14="http://schemas.microsoft.com/office/drawing/2010/main" val="0"/>
                      </a:ext>
                    </a:extLst>
                  </a:blip>
                  <a:srcRect/>
                  <a:stretch>
                    <a:fillRect/>
                  </a:stretch>
                </pic:blipFill>
                <pic:spPr bwMode="auto">
                  <a:xfrm>
                    <a:off x="0" y="0"/>
                    <a:ext cx="4960620" cy="7717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3860"/>
    <w:multiLevelType w:val="hybridMultilevel"/>
    <w:tmpl w:val="3CEC96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686593"/>
    <w:multiLevelType w:val="hybridMultilevel"/>
    <w:tmpl w:val="FE349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954434"/>
    <w:multiLevelType w:val="hybridMultilevel"/>
    <w:tmpl w:val="4A9A5ADE"/>
    <w:lvl w:ilvl="0" w:tplc="82B6DE5E">
      <w:start w:val="1"/>
      <w:numFmt w:val="upperLetter"/>
      <w:lvlText w:val="%1)"/>
      <w:lvlJc w:val="left"/>
      <w:pPr>
        <w:ind w:left="587" w:hanging="360"/>
      </w:pPr>
      <w:rPr>
        <w:rFonts w:hint="default"/>
      </w:rPr>
    </w:lvl>
    <w:lvl w:ilvl="1" w:tplc="080A0019" w:tentative="1">
      <w:start w:val="1"/>
      <w:numFmt w:val="lowerLetter"/>
      <w:lvlText w:val="%2."/>
      <w:lvlJc w:val="left"/>
      <w:pPr>
        <w:ind w:left="1307" w:hanging="360"/>
      </w:pPr>
    </w:lvl>
    <w:lvl w:ilvl="2" w:tplc="080A001B" w:tentative="1">
      <w:start w:val="1"/>
      <w:numFmt w:val="lowerRoman"/>
      <w:lvlText w:val="%3."/>
      <w:lvlJc w:val="right"/>
      <w:pPr>
        <w:ind w:left="2027" w:hanging="180"/>
      </w:pPr>
    </w:lvl>
    <w:lvl w:ilvl="3" w:tplc="080A000F" w:tentative="1">
      <w:start w:val="1"/>
      <w:numFmt w:val="decimal"/>
      <w:lvlText w:val="%4."/>
      <w:lvlJc w:val="left"/>
      <w:pPr>
        <w:ind w:left="2747" w:hanging="360"/>
      </w:pPr>
    </w:lvl>
    <w:lvl w:ilvl="4" w:tplc="080A0019" w:tentative="1">
      <w:start w:val="1"/>
      <w:numFmt w:val="lowerLetter"/>
      <w:lvlText w:val="%5."/>
      <w:lvlJc w:val="left"/>
      <w:pPr>
        <w:ind w:left="3467" w:hanging="360"/>
      </w:pPr>
    </w:lvl>
    <w:lvl w:ilvl="5" w:tplc="080A001B" w:tentative="1">
      <w:start w:val="1"/>
      <w:numFmt w:val="lowerRoman"/>
      <w:lvlText w:val="%6."/>
      <w:lvlJc w:val="right"/>
      <w:pPr>
        <w:ind w:left="4187" w:hanging="180"/>
      </w:pPr>
    </w:lvl>
    <w:lvl w:ilvl="6" w:tplc="080A000F" w:tentative="1">
      <w:start w:val="1"/>
      <w:numFmt w:val="decimal"/>
      <w:lvlText w:val="%7."/>
      <w:lvlJc w:val="left"/>
      <w:pPr>
        <w:ind w:left="4907" w:hanging="360"/>
      </w:pPr>
    </w:lvl>
    <w:lvl w:ilvl="7" w:tplc="080A0019" w:tentative="1">
      <w:start w:val="1"/>
      <w:numFmt w:val="lowerLetter"/>
      <w:lvlText w:val="%8."/>
      <w:lvlJc w:val="left"/>
      <w:pPr>
        <w:ind w:left="5627" w:hanging="360"/>
      </w:pPr>
    </w:lvl>
    <w:lvl w:ilvl="8" w:tplc="080A001B" w:tentative="1">
      <w:start w:val="1"/>
      <w:numFmt w:val="lowerRoman"/>
      <w:lvlText w:val="%9."/>
      <w:lvlJc w:val="right"/>
      <w:pPr>
        <w:ind w:left="6347" w:hanging="180"/>
      </w:pPr>
    </w:lvl>
  </w:abstractNum>
  <w:abstractNum w:abstractNumId="3" w15:restartNumberingAfterBreak="0">
    <w:nsid w:val="25572547"/>
    <w:multiLevelType w:val="multilevel"/>
    <w:tmpl w:val="8BF6E7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C584D14"/>
    <w:multiLevelType w:val="hybridMultilevel"/>
    <w:tmpl w:val="F4E6C7B2"/>
    <w:lvl w:ilvl="0" w:tplc="6E9232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093638B"/>
    <w:multiLevelType w:val="hybridMultilevel"/>
    <w:tmpl w:val="8F8214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5E201C9"/>
    <w:multiLevelType w:val="hybridMultilevel"/>
    <w:tmpl w:val="79924630"/>
    <w:lvl w:ilvl="0" w:tplc="01D81F4A">
      <w:start w:val="1"/>
      <w:numFmt w:val="decimal"/>
      <w:lvlText w:val="%1."/>
      <w:lvlJc w:val="left"/>
      <w:pPr>
        <w:ind w:left="720" w:hanging="360"/>
      </w:pPr>
      <w:rPr>
        <w:rFonts w:ascii="Arial" w:eastAsiaTheme="minorEastAsia"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C4760B5"/>
    <w:multiLevelType w:val="multilevel"/>
    <w:tmpl w:val="0352AC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E581C9A"/>
    <w:multiLevelType w:val="multilevel"/>
    <w:tmpl w:val="E988BA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FF200A3"/>
    <w:multiLevelType w:val="hybridMultilevel"/>
    <w:tmpl w:val="A198DC74"/>
    <w:lvl w:ilvl="0" w:tplc="35F20AB8">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3433A8"/>
    <w:multiLevelType w:val="hybridMultilevel"/>
    <w:tmpl w:val="15BC54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CE841B3"/>
    <w:multiLevelType w:val="multilevel"/>
    <w:tmpl w:val="E3EA247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DA75D08"/>
    <w:multiLevelType w:val="hybridMultilevel"/>
    <w:tmpl w:val="AEEC4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4A9589A"/>
    <w:multiLevelType w:val="hybridMultilevel"/>
    <w:tmpl w:val="D2B26FC0"/>
    <w:lvl w:ilvl="0" w:tplc="F7425D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8"/>
  </w:num>
  <w:num w:numId="5">
    <w:abstractNumId w:val="4"/>
  </w:num>
  <w:num w:numId="6">
    <w:abstractNumId w:val="0"/>
  </w:num>
  <w:num w:numId="7">
    <w:abstractNumId w:val="2"/>
  </w:num>
  <w:num w:numId="8">
    <w:abstractNumId w:val="13"/>
  </w:num>
  <w:num w:numId="9">
    <w:abstractNumId w:val="10"/>
  </w:num>
  <w:num w:numId="10">
    <w:abstractNumId w:val="11"/>
  </w:num>
  <w:num w:numId="11">
    <w:abstractNumId w:val="6"/>
  </w:num>
  <w:num w:numId="12">
    <w:abstractNumId w:val="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vsRmCfUZQIrWlJLqeHaHIg0StOrepouNQGpJyccOooo5OlrUmTTiriLTzG/QBUmC4+SG5xxE+WkYJ0rRhyYh3w==" w:salt="FoOhC1sY53BDN6eog3J9wQ=="/>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E21"/>
    <w:rsid w:val="00005A64"/>
    <w:rsid w:val="00012419"/>
    <w:rsid w:val="00022CC7"/>
    <w:rsid w:val="00023229"/>
    <w:rsid w:val="00027FD6"/>
    <w:rsid w:val="000500B5"/>
    <w:rsid w:val="00066478"/>
    <w:rsid w:val="000760AC"/>
    <w:rsid w:val="000977CD"/>
    <w:rsid w:val="000A723B"/>
    <w:rsid w:val="000D0211"/>
    <w:rsid w:val="00101842"/>
    <w:rsid w:val="001108DE"/>
    <w:rsid w:val="00124113"/>
    <w:rsid w:val="00125851"/>
    <w:rsid w:val="00137BE2"/>
    <w:rsid w:val="00147E2E"/>
    <w:rsid w:val="00165873"/>
    <w:rsid w:val="00171006"/>
    <w:rsid w:val="00173F5F"/>
    <w:rsid w:val="00196980"/>
    <w:rsid w:val="001A625D"/>
    <w:rsid w:val="001A7611"/>
    <w:rsid w:val="001B3147"/>
    <w:rsid w:val="001D1822"/>
    <w:rsid w:val="001F0CBE"/>
    <w:rsid w:val="002066CB"/>
    <w:rsid w:val="00223A9B"/>
    <w:rsid w:val="0023658C"/>
    <w:rsid w:val="002473D4"/>
    <w:rsid w:val="00267E6D"/>
    <w:rsid w:val="0028017A"/>
    <w:rsid w:val="00286A75"/>
    <w:rsid w:val="00291E31"/>
    <w:rsid w:val="0029716D"/>
    <w:rsid w:val="0029789F"/>
    <w:rsid w:val="002A1C88"/>
    <w:rsid w:val="002A2652"/>
    <w:rsid w:val="002C2E21"/>
    <w:rsid w:val="002C4CF6"/>
    <w:rsid w:val="002D1EE0"/>
    <w:rsid w:val="002D3550"/>
    <w:rsid w:val="002E43C9"/>
    <w:rsid w:val="002E480B"/>
    <w:rsid w:val="00316FC0"/>
    <w:rsid w:val="00332A04"/>
    <w:rsid w:val="00363B6F"/>
    <w:rsid w:val="00364748"/>
    <w:rsid w:val="003722DF"/>
    <w:rsid w:val="00376251"/>
    <w:rsid w:val="00385379"/>
    <w:rsid w:val="003954AD"/>
    <w:rsid w:val="003A2C19"/>
    <w:rsid w:val="003B41A5"/>
    <w:rsid w:val="003B5D90"/>
    <w:rsid w:val="003C7D39"/>
    <w:rsid w:val="003D1A7F"/>
    <w:rsid w:val="003E2B20"/>
    <w:rsid w:val="00400387"/>
    <w:rsid w:val="00402058"/>
    <w:rsid w:val="00406382"/>
    <w:rsid w:val="00421DB9"/>
    <w:rsid w:val="00446395"/>
    <w:rsid w:val="00451A08"/>
    <w:rsid w:val="00451CB2"/>
    <w:rsid w:val="00467057"/>
    <w:rsid w:val="00470B93"/>
    <w:rsid w:val="0049355A"/>
    <w:rsid w:val="004A590D"/>
    <w:rsid w:val="004B596D"/>
    <w:rsid w:val="004C15AE"/>
    <w:rsid w:val="004C430B"/>
    <w:rsid w:val="004D3D14"/>
    <w:rsid w:val="004F59CE"/>
    <w:rsid w:val="00511838"/>
    <w:rsid w:val="00537315"/>
    <w:rsid w:val="00591103"/>
    <w:rsid w:val="005A7188"/>
    <w:rsid w:val="005C0B4D"/>
    <w:rsid w:val="005D1EE4"/>
    <w:rsid w:val="005E745F"/>
    <w:rsid w:val="0060269E"/>
    <w:rsid w:val="00646DE0"/>
    <w:rsid w:val="0066779B"/>
    <w:rsid w:val="00681C3D"/>
    <w:rsid w:val="00696BAF"/>
    <w:rsid w:val="006A66A0"/>
    <w:rsid w:val="006A72DA"/>
    <w:rsid w:val="006B15A7"/>
    <w:rsid w:val="006B1C40"/>
    <w:rsid w:val="006F18ED"/>
    <w:rsid w:val="006F5B9D"/>
    <w:rsid w:val="00723BB8"/>
    <w:rsid w:val="00730DC2"/>
    <w:rsid w:val="00755CDB"/>
    <w:rsid w:val="007666CE"/>
    <w:rsid w:val="00767716"/>
    <w:rsid w:val="0077601B"/>
    <w:rsid w:val="007765C5"/>
    <w:rsid w:val="00791E76"/>
    <w:rsid w:val="007927C7"/>
    <w:rsid w:val="00793B1C"/>
    <w:rsid w:val="00795B62"/>
    <w:rsid w:val="007A32E3"/>
    <w:rsid w:val="007C321C"/>
    <w:rsid w:val="007D738C"/>
    <w:rsid w:val="007E19DC"/>
    <w:rsid w:val="00805CE2"/>
    <w:rsid w:val="0081011F"/>
    <w:rsid w:val="00816D49"/>
    <w:rsid w:val="008271CC"/>
    <w:rsid w:val="008279B1"/>
    <w:rsid w:val="00836838"/>
    <w:rsid w:val="00840BB7"/>
    <w:rsid w:val="00845F57"/>
    <w:rsid w:val="0085702B"/>
    <w:rsid w:val="00884D9F"/>
    <w:rsid w:val="00891A4D"/>
    <w:rsid w:val="008A0CCC"/>
    <w:rsid w:val="008B45DD"/>
    <w:rsid w:val="008D0484"/>
    <w:rsid w:val="008E14E9"/>
    <w:rsid w:val="008E5487"/>
    <w:rsid w:val="00915E0E"/>
    <w:rsid w:val="00930431"/>
    <w:rsid w:val="0094099F"/>
    <w:rsid w:val="00962B9C"/>
    <w:rsid w:val="009669E0"/>
    <w:rsid w:val="00971BF3"/>
    <w:rsid w:val="009846FA"/>
    <w:rsid w:val="009A3982"/>
    <w:rsid w:val="009C3451"/>
    <w:rsid w:val="009D20F4"/>
    <w:rsid w:val="009D7917"/>
    <w:rsid w:val="009E32D9"/>
    <w:rsid w:val="009E470A"/>
    <w:rsid w:val="009E6428"/>
    <w:rsid w:val="00A138A2"/>
    <w:rsid w:val="00A13E21"/>
    <w:rsid w:val="00A155CB"/>
    <w:rsid w:val="00A175B9"/>
    <w:rsid w:val="00A229F8"/>
    <w:rsid w:val="00A24CA7"/>
    <w:rsid w:val="00A34214"/>
    <w:rsid w:val="00A64D76"/>
    <w:rsid w:val="00A7148F"/>
    <w:rsid w:val="00A926E0"/>
    <w:rsid w:val="00AA160C"/>
    <w:rsid w:val="00AC3674"/>
    <w:rsid w:val="00AE71AD"/>
    <w:rsid w:val="00AF4A4F"/>
    <w:rsid w:val="00B14D51"/>
    <w:rsid w:val="00B55914"/>
    <w:rsid w:val="00B75B16"/>
    <w:rsid w:val="00B872D2"/>
    <w:rsid w:val="00B94CB8"/>
    <w:rsid w:val="00B96126"/>
    <w:rsid w:val="00BB3504"/>
    <w:rsid w:val="00BD2052"/>
    <w:rsid w:val="00BF7B45"/>
    <w:rsid w:val="00C11098"/>
    <w:rsid w:val="00C15E38"/>
    <w:rsid w:val="00C41983"/>
    <w:rsid w:val="00C6652E"/>
    <w:rsid w:val="00C725B2"/>
    <w:rsid w:val="00C878D0"/>
    <w:rsid w:val="00C91F70"/>
    <w:rsid w:val="00CC29FB"/>
    <w:rsid w:val="00CD2AE8"/>
    <w:rsid w:val="00D07209"/>
    <w:rsid w:val="00D155EA"/>
    <w:rsid w:val="00D172F8"/>
    <w:rsid w:val="00D226EF"/>
    <w:rsid w:val="00D250C4"/>
    <w:rsid w:val="00D30A49"/>
    <w:rsid w:val="00D4669B"/>
    <w:rsid w:val="00D53C0C"/>
    <w:rsid w:val="00D563B7"/>
    <w:rsid w:val="00D71116"/>
    <w:rsid w:val="00D85584"/>
    <w:rsid w:val="00D87FD9"/>
    <w:rsid w:val="00D9763F"/>
    <w:rsid w:val="00DA7E9B"/>
    <w:rsid w:val="00DB35CE"/>
    <w:rsid w:val="00DC4A7E"/>
    <w:rsid w:val="00DD2990"/>
    <w:rsid w:val="00DE50D4"/>
    <w:rsid w:val="00DE6AD3"/>
    <w:rsid w:val="00E0136C"/>
    <w:rsid w:val="00E044FB"/>
    <w:rsid w:val="00E23BC3"/>
    <w:rsid w:val="00E32838"/>
    <w:rsid w:val="00E3705A"/>
    <w:rsid w:val="00E40F0C"/>
    <w:rsid w:val="00E43AD3"/>
    <w:rsid w:val="00E43DEB"/>
    <w:rsid w:val="00E5522E"/>
    <w:rsid w:val="00E62295"/>
    <w:rsid w:val="00E6546B"/>
    <w:rsid w:val="00E73331"/>
    <w:rsid w:val="00E83530"/>
    <w:rsid w:val="00E9027A"/>
    <w:rsid w:val="00E92D50"/>
    <w:rsid w:val="00EA7FC9"/>
    <w:rsid w:val="00EB0FF8"/>
    <w:rsid w:val="00EC0202"/>
    <w:rsid w:val="00EE59D5"/>
    <w:rsid w:val="00F04CC2"/>
    <w:rsid w:val="00F10275"/>
    <w:rsid w:val="00F27502"/>
    <w:rsid w:val="00F43915"/>
    <w:rsid w:val="00F463ED"/>
    <w:rsid w:val="00F4698E"/>
    <w:rsid w:val="00F629E3"/>
    <w:rsid w:val="00F6771B"/>
    <w:rsid w:val="00FA29BC"/>
    <w:rsid w:val="00FC10F6"/>
    <w:rsid w:val="00FE0B45"/>
    <w:rsid w:val="00FE4709"/>
    <w:rsid w:val="00FF77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886FB"/>
  <w15:docId w15:val="{8CA15F43-589B-41B6-9D8D-2F1F6C01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F5F"/>
    <w:pPr>
      <w:spacing w:after="200" w:line="240" w:lineRule="auto"/>
    </w:pPr>
    <w:rPr>
      <w:rFonts w:eastAsiaTheme="minorEastAsia"/>
      <w:sz w:val="24"/>
      <w:szCs w:val="24"/>
      <w:lang w:val="es-ES_tradnl" w:eastAsia="ja-JP"/>
    </w:rPr>
  </w:style>
  <w:style w:type="paragraph" w:styleId="Ttulo3">
    <w:name w:val="heading 3"/>
    <w:basedOn w:val="Normal"/>
    <w:next w:val="Normal"/>
    <w:link w:val="Ttulo3Car"/>
    <w:uiPriority w:val="9"/>
    <w:unhideWhenUsed/>
    <w:qFormat/>
    <w:rsid w:val="00E0136C"/>
    <w:pPr>
      <w:keepNext/>
      <w:keepLines/>
      <w:spacing w:after="0"/>
      <w:jc w:val="both"/>
      <w:outlineLvl w:val="2"/>
    </w:pPr>
    <w:rPr>
      <w:rFonts w:eastAsiaTheme="majorEastAsia" w:cstheme="majorBidi"/>
      <w:b/>
      <w:bCs/>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0202"/>
    <w:pPr>
      <w:tabs>
        <w:tab w:val="center" w:pos="4419"/>
        <w:tab w:val="right" w:pos="8838"/>
      </w:tabs>
      <w:spacing w:after="0"/>
    </w:pPr>
  </w:style>
  <w:style w:type="character" w:customStyle="1" w:styleId="EncabezadoCar">
    <w:name w:val="Encabezado Car"/>
    <w:basedOn w:val="Fuentedeprrafopredeter"/>
    <w:link w:val="Encabezado"/>
    <w:uiPriority w:val="99"/>
    <w:rsid w:val="00EC0202"/>
  </w:style>
  <w:style w:type="paragraph" w:styleId="Piedepgina">
    <w:name w:val="footer"/>
    <w:basedOn w:val="Normal"/>
    <w:link w:val="PiedepginaCar"/>
    <w:uiPriority w:val="99"/>
    <w:unhideWhenUsed/>
    <w:rsid w:val="00EC0202"/>
    <w:pPr>
      <w:tabs>
        <w:tab w:val="center" w:pos="4419"/>
        <w:tab w:val="right" w:pos="8838"/>
      </w:tabs>
      <w:spacing w:after="0"/>
    </w:pPr>
  </w:style>
  <w:style w:type="character" w:customStyle="1" w:styleId="PiedepginaCar">
    <w:name w:val="Pie de página Car"/>
    <w:basedOn w:val="Fuentedeprrafopredeter"/>
    <w:link w:val="Piedepgina"/>
    <w:uiPriority w:val="99"/>
    <w:rsid w:val="00EC0202"/>
  </w:style>
  <w:style w:type="table" w:styleId="Tablaconcuadrcula">
    <w:name w:val="Table Grid"/>
    <w:basedOn w:val="Tablanormal"/>
    <w:rsid w:val="0040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B96126"/>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B96126"/>
    <w:rPr>
      <w:rFonts w:eastAsiaTheme="minorEastAsia"/>
      <w:lang w:eastAsia="es-MX"/>
    </w:rPr>
  </w:style>
  <w:style w:type="character" w:styleId="Ttulodellibro">
    <w:name w:val="Book Title"/>
    <w:basedOn w:val="Fuentedeprrafopredeter"/>
    <w:uiPriority w:val="33"/>
    <w:qFormat/>
    <w:rsid w:val="00A64D76"/>
    <w:rPr>
      <w:b/>
      <w:bCs/>
      <w:i/>
      <w:iCs/>
      <w:spacing w:val="5"/>
    </w:rPr>
  </w:style>
  <w:style w:type="paragraph" w:styleId="Citadestacada">
    <w:name w:val="Intense Quote"/>
    <w:basedOn w:val="Normal"/>
    <w:next w:val="Normal"/>
    <w:link w:val="CitadestacadaCar"/>
    <w:uiPriority w:val="30"/>
    <w:qFormat/>
    <w:rsid w:val="00A64D7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A64D76"/>
    <w:rPr>
      <w:rFonts w:eastAsiaTheme="minorEastAsia"/>
      <w:i/>
      <w:iCs/>
      <w:color w:val="4472C4" w:themeColor="accent1"/>
      <w:sz w:val="24"/>
      <w:szCs w:val="24"/>
      <w:lang w:val="es-ES_tradnl" w:eastAsia="ja-JP"/>
    </w:rPr>
  </w:style>
  <w:style w:type="paragraph" w:styleId="Prrafodelista">
    <w:name w:val="List Paragraph"/>
    <w:basedOn w:val="Normal"/>
    <w:uiPriority w:val="34"/>
    <w:qFormat/>
    <w:rsid w:val="00E23BC3"/>
    <w:pPr>
      <w:ind w:left="720"/>
      <w:contextualSpacing/>
    </w:pPr>
  </w:style>
  <w:style w:type="character" w:styleId="Hipervnculo">
    <w:name w:val="Hyperlink"/>
    <w:basedOn w:val="Fuentedeprrafopredeter"/>
    <w:uiPriority w:val="99"/>
    <w:unhideWhenUsed/>
    <w:rsid w:val="00E044FB"/>
    <w:rPr>
      <w:color w:val="0563C1" w:themeColor="hyperlink"/>
      <w:u w:val="single"/>
    </w:rPr>
  </w:style>
  <w:style w:type="character" w:customStyle="1" w:styleId="Mencinsinresolver1">
    <w:name w:val="Mención sin resolver1"/>
    <w:basedOn w:val="Fuentedeprrafopredeter"/>
    <w:uiPriority w:val="99"/>
    <w:rsid w:val="00E044FB"/>
    <w:rPr>
      <w:color w:val="808080"/>
      <w:shd w:val="clear" w:color="auto" w:fill="E6E6E6"/>
    </w:rPr>
  </w:style>
  <w:style w:type="paragraph" w:styleId="Textodeglobo">
    <w:name w:val="Balloon Text"/>
    <w:basedOn w:val="Normal"/>
    <w:link w:val="TextodegloboCar"/>
    <w:uiPriority w:val="99"/>
    <w:semiHidden/>
    <w:unhideWhenUsed/>
    <w:rsid w:val="00AC367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3674"/>
    <w:rPr>
      <w:rFonts w:ascii="Tahoma" w:eastAsiaTheme="minorEastAsia" w:hAnsi="Tahoma" w:cs="Tahoma"/>
      <w:sz w:val="16"/>
      <w:szCs w:val="16"/>
      <w:lang w:val="es-ES_tradnl" w:eastAsia="ja-JP"/>
    </w:rPr>
  </w:style>
  <w:style w:type="character" w:styleId="Refdecomentario">
    <w:name w:val="annotation reference"/>
    <w:basedOn w:val="Fuentedeprrafopredeter"/>
    <w:uiPriority w:val="99"/>
    <w:semiHidden/>
    <w:unhideWhenUsed/>
    <w:rsid w:val="0066779B"/>
    <w:rPr>
      <w:sz w:val="16"/>
      <w:szCs w:val="16"/>
    </w:rPr>
  </w:style>
  <w:style w:type="paragraph" w:styleId="Textocomentario">
    <w:name w:val="annotation text"/>
    <w:basedOn w:val="Normal"/>
    <w:link w:val="TextocomentarioCar"/>
    <w:uiPriority w:val="99"/>
    <w:semiHidden/>
    <w:unhideWhenUsed/>
    <w:rsid w:val="0066779B"/>
    <w:rPr>
      <w:sz w:val="20"/>
      <w:szCs w:val="20"/>
    </w:rPr>
  </w:style>
  <w:style w:type="character" w:customStyle="1" w:styleId="TextocomentarioCar">
    <w:name w:val="Texto comentario Car"/>
    <w:basedOn w:val="Fuentedeprrafopredeter"/>
    <w:link w:val="Textocomentario"/>
    <w:uiPriority w:val="99"/>
    <w:semiHidden/>
    <w:rsid w:val="0066779B"/>
    <w:rPr>
      <w:rFonts w:eastAsiaTheme="minorEastAsia"/>
      <w:sz w:val="20"/>
      <w:szCs w:val="20"/>
      <w:lang w:val="es-ES_tradnl" w:eastAsia="ja-JP"/>
    </w:rPr>
  </w:style>
  <w:style w:type="paragraph" w:styleId="Asuntodelcomentario">
    <w:name w:val="annotation subject"/>
    <w:basedOn w:val="Textocomentario"/>
    <w:next w:val="Textocomentario"/>
    <w:link w:val="AsuntodelcomentarioCar"/>
    <w:uiPriority w:val="99"/>
    <w:semiHidden/>
    <w:unhideWhenUsed/>
    <w:rsid w:val="0066779B"/>
    <w:rPr>
      <w:b/>
      <w:bCs/>
    </w:rPr>
  </w:style>
  <w:style w:type="character" w:customStyle="1" w:styleId="AsuntodelcomentarioCar">
    <w:name w:val="Asunto del comentario Car"/>
    <w:basedOn w:val="TextocomentarioCar"/>
    <w:link w:val="Asuntodelcomentario"/>
    <w:uiPriority w:val="99"/>
    <w:semiHidden/>
    <w:rsid w:val="0066779B"/>
    <w:rPr>
      <w:rFonts w:eastAsiaTheme="minorEastAsia"/>
      <w:b/>
      <w:bCs/>
      <w:sz w:val="20"/>
      <w:szCs w:val="20"/>
      <w:lang w:val="es-ES_tradnl" w:eastAsia="ja-JP"/>
    </w:rPr>
  </w:style>
  <w:style w:type="table" w:customStyle="1" w:styleId="Tablaconcuadrcula2">
    <w:name w:val="Tabla con cuadrícula2"/>
    <w:basedOn w:val="Tablanormal"/>
    <w:next w:val="Tablaconcuadrcula"/>
    <w:rsid w:val="00F04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E0136C"/>
    <w:rPr>
      <w:rFonts w:eastAsiaTheme="majorEastAsia" w:cstheme="majorBidi"/>
      <w:b/>
      <w:bCs/>
    </w:rPr>
  </w:style>
  <w:style w:type="paragraph" w:customStyle="1" w:styleId="Default">
    <w:name w:val="Default"/>
    <w:rsid w:val="00E0136C"/>
    <w:pPr>
      <w:autoSpaceDE w:val="0"/>
      <w:autoSpaceDN w:val="0"/>
      <w:adjustRightInd w:val="0"/>
      <w:spacing w:after="0" w:line="240" w:lineRule="auto"/>
    </w:pPr>
    <w:rPr>
      <w:rFonts w:ascii="Arial" w:hAnsi="Arial" w:cs="Arial"/>
      <w:color w:val="000000"/>
      <w:sz w:val="24"/>
      <w:szCs w:val="24"/>
    </w:rPr>
  </w:style>
  <w:style w:type="character" w:customStyle="1" w:styleId="Mencinsinresolver2">
    <w:name w:val="Mención sin resolver2"/>
    <w:basedOn w:val="Fuentedeprrafopredeter"/>
    <w:uiPriority w:val="99"/>
    <w:semiHidden/>
    <w:unhideWhenUsed/>
    <w:rsid w:val="002D1EE0"/>
    <w:rPr>
      <w:color w:val="605E5C"/>
      <w:shd w:val="clear" w:color="auto" w:fill="E1DFDD"/>
    </w:rPr>
  </w:style>
  <w:style w:type="table" w:styleId="Tabladelista2-nfasis5">
    <w:name w:val="List Table 2 Accent 5"/>
    <w:basedOn w:val="Tablanormal"/>
    <w:uiPriority w:val="47"/>
    <w:rsid w:val="002473D4"/>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88993">
      <w:bodyDiv w:val="1"/>
      <w:marLeft w:val="0"/>
      <w:marRight w:val="0"/>
      <w:marTop w:val="0"/>
      <w:marBottom w:val="0"/>
      <w:divBdr>
        <w:top w:val="none" w:sz="0" w:space="0" w:color="auto"/>
        <w:left w:val="none" w:sz="0" w:space="0" w:color="auto"/>
        <w:bottom w:val="none" w:sz="0" w:space="0" w:color="auto"/>
        <w:right w:val="none" w:sz="0" w:space="0" w:color="auto"/>
      </w:divBdr>
    </w:div>
    <w:div w:id="1157041260">
      <w:bodyDiv w:val="1"/>
      <w:marLeft w:val="0"/>
      <w:marRight w:val="0"/>
      <w:marTop w:val="0"/>
      <w:marBottom w:val="0"/>
      <w:divBdr>
        <w:top w:val="none" w:sz="0" w:space="0" w:color="auto"/>
        <w:left w:val="none" w:sz="0" w:space="0" w:color="auto"/>
        <w:bottom w:val="none" w:sz="0" w:space="0" w:color="auto"/>
        <w:right w:val="none" w:sz="0" w:space="0" w:color="auto"/>
      </w:divBdr>
    </w:div>
    <w:div w:id="1392195986">
      <w:bodyDiv w:val="1"/>
      <w:marLeft w:val="0"/>
      <w:marRight w:val="0"/>
      <w:marTop w:val="0"/>
      <w:marBottom w:val="0"/>
      <w:divBdr>
        <w:top w:val="none" w:sz="0" w:space="0" w:color="auto"/>
        <w:left w:val="none" w:sz="0" w:space="0" w:color="auto"/>
        <w:bottom w:val="none" w:sz="0" w:space="0" w:color="auto"/>
        <w:right w:val="none" w:sz="0" w:space="0" w:color="auto"/>
      </w:divBdr>
    </w:div>
    <w:div w:id="1452169425">
      <w:bodyDiv w:val="1"/>
      <w:marLeft w:val="0"/>
      <w:marRight w:val="0"/>
      <w:marTop w:val="0"/>
      <w:marBottom w:val="0"/>
      <w:divBdr>
        <w:top w:val="none" w:sz="0" w:space="0" w:color="auto"/>
        <w:left w:val="none" w:sz="0" w:space="0" w:color="auto"/>
        <w:bottom w:val="none" w:sz="0" w:space="0" w:color="auto"/>
        <w:right w:val="none" w:sz="0" w:space="0" w:color="auto"/>
      </w:divBdr>
    </w:div>
    <w:div w:id="1761825888">
      <w:bodyDiv w:val="1"/>
      <w:marLeft w:val="0"/>
      <w:marRight w:val="0"/>
      <w:marTop w:val="0"/>
      <w:marBottom w:val="0"/>
      <w:divBdr>
        <w:top w:val="none" w:sz="0" w:space="0" w:color="auto"/>
        <w:left w:val="none" w:sz="0" w:space="0" w:color="auto"/>
        <w:bottom w:val="none" w:sz="0" w:space="0" w:color="auto"/>
        <w:right w:val="none" w:sz="0" w:space="0" w:color="auto"/>
      </w:divBdr>
    </w:div>
    <w:div w:id="177821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9C052-F5E0-4D93-86E8-C5CA0591A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1258</Words>
  <Characters>6924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Iturbide</dc:creator>
  <cp:lastModifiedBy>SELASTEC UI</cp:lastModifiedBy>
  <cp:revision>35</cp:revision>
  <cp:lastPrinted>2017-09-26T22:34:00Z</cp:lastPrinted>
  <dcterms:created xsi:type="dcterms:W3CDTF">2020-04-21T00:31:00Z</dcterms:created>
  <dcterms:modified xsi:type="dcterms:W3CDTF">2021-11-29T15:07:00Z</dcterms:modified>
</cp:coreProperties>
</file>